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B54A" w14:textId="77777777" w:rsidR="003677C3" w:rsidRDefault="0000000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0" allowOverlap="1" wp14:anchorId="73437901" wp14:editId="7E860336">
            <wp:simplePos x="0" y="0"/>
            <wp:positionH relativeFrom="margin">
              <wp:align>center</wp:align>
            </wp:positionH>
            <wp:positionV relativeFrom="paragraph">
              <wp:posOffset>-668020</wp:posOffset>
            </wp:positionV>
            <wp:extent cx="1027430" cy="1153795"/>
            <wp:effectExtent l="0" t="0" r="1905" b="8255"/>
            <wp:wrapNone/>
            <wp:docPr id="11147245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24555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216" cy="11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F3C1FC" w14:textId="77777777" w:rsidR="003677C3" w:rsidRDefault="003677C3">
      <w:pPr>
        <w:spacing w:before="0"/>
        <w:jc w:val="center"/>
        <w:rPr>
          <w:rFonts w:ascii="TH SarabunIT๙" w:hAnsi="TH SarabunIT๙" w:cs="TH SarabunIT๙"/>
          <w:spacing w:val="-3"/>
          <w:sz w:val="32"/>
          <w:szCs w:val="32"/>
        </w:rPr>
      </w:pPr>
    </w:p>
    <w:p w14:paraId="59659BD0" w14:textId="156E2878" w:rsidR="003677C3" w:rsidRDefault="00000000">
      <w:pPr>
        <w:spacing w:before="0"/>
        <w:jc w:val="center"/>
        <w:rPr>
          <w:rFonts w:ascii="TH SarabunIT๙" w:hAnsi="TH SarabunIT๙" w:cs="TH SarabunIT๙"/>
          <w:spacing w:val="-3"/>
          <w:sz w:val="32"/>
          <w:szCs w:val="32"/>
        </w:rPr>
      </w:pP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>คำสั่งองค์การบริหารส่วนตำบล</w:t>
      </w:r>
      <w:r w:rsidR="00437612">
        <w:rPr>
          <w:rFonts w:ascii="TH SarabunIT๙" w:hAnsi="TH SarabunIT๙" w:cs="TH SarabunIT๙" w:hint="cs"/>
          <w:spacing w:val="-3"/>
          <w:sz w:val="32"/>
          <w:szCs w:val="32"/>
          <w:cs/>
          <w:lang w:val="th-TH"/>
        </w:rPr>
        <w:t>ปากแพรก</w:t>
      </w:r>
    </w:p>
    <w:p w14:paraId="2A176E67" w14:textId="412D74C3" w:rsidR="003677C3" w:rsidRDefault="00000000">
      <w:pPr>
        <w:spacing w:before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  <w:t xml:space="preserve">ที่ </w:t>
      </w:r>
      <w:r>
        <w:rPr>
          <w:rFonts w:ascii="TH SarabunIT๙" w:hAnsi="TH SarabunIT๙" w:cs="TH SarabunIT๙"/>
          <w:spacing w:val="-3"/>
          <w:sz w:val="32"/>
          <w:szCs w:val="32"/>
        </w:rPr>
        <w:t xml:space="preserve"> </w:t>
      </w:r>
      <w:r w:rsidR="005D5870">
        <w:rPr>
          <w:rFonts w:ascii="TH SarabunIT๙" w:hAnsi="TH SarabunIT๙" w:cs="TH SarabunIT๙"/>
          <w:spacing w:val="-3"/>
          <w:sz w:val="32"/>
          <w:szCs w:val="32"/>
        </w:rPr>
        <w:t>924</w:t>
      </w:r>
      <w:r w:rsidR="00437612">
        <w:rPr>
          <w:rFonts w:ascii="TH SarabunIT๙" w:hAnsi="TH SarabunIT๙" w:cs="TH SarabunIT๙"/>
          <w:spacing w:val="-3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3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3"/>
          <w:sz w:val="32"/>
          <w:szCs w:val="32"/>
          <w:cs/>
        </w:rPr>
        <w:t>/256</w:t>
      </w:r>
      <w:r w:rsidR="005D5870">
        <w:rPr>
          <w:rFonts w:ascii="TH SarabunIT๙" w:hAnsi="TH SarabunIT๙" w:cs="TH SarabunIT๙" w:hint="cs"/>
          <w:spacing w:val="-3"/>
          <w:sz w:val="32"/>
          <w:szCs w:val="32"/>
          <w:cs/>
        </w:rPr>
        <w:t>5</w:t>
      </w:r>
    </w:p>
    <w:p w14:paraId="5FF33836" w14:textId="5BC4576B" w:rsidR="003677C3" w:rsidRDefault="00000000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</w:t>
      </w:r>
      <w:r w:rsidR="00437612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แต่งตั้งคณะกรรมการอาสาสมัครท้องถิ่นรักษ์โลก (อถล.)</w:t>
      </w:r>
    </w:p>
    <w:p w14:paraId="2AE2C647" w14:textId="01025731" w:rsidR="00437612" w:rsidRPr="00437612" w:rsidRDefault="00437612">
      <w:pPr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</w:p>
    <w:p w14:paraId="10C064CF" w14:textId="77777777" w:rsidR="003677C3" w:rsidRDefault="003677C3">
      <w:pPr>
        <w:spacing w:before="0"/>
        <w:jc w:val="center"/>
        <w:rPr>
          <w:rFonts w:ascii="TH SarabunIT๙" w:hAnsi="TH SarabunIT๙" w:cs="TH SarabunIT๙"/>
          <w:sz w:val="10"/>
          <w:szCs w:val="10"/>
        </w:rPr>
      </w:pPr>
    </w:p>
    <w:p w14:paraId="3FE80FF9" w14:textId="77777777" w:rsidR="003677C3" w:rsidRDefault="00000000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-----------------------------------------</w:t>
      </w:r>
    </w:p>
    <w:p w14:paraId="44B994D4" w14:textId="77777777" w:rsidR="003677C3" w:rsidRDefault="003677C3">
      <w:pPr>
        <w:spacing w:before="0"/>
        <w:jc w:val="center"/>
        <w:rPr>
          <w:rFonts w:ascii="TH SarabunIT๙" w:hAnsi="TH SarabunIT๙" w:cs="TH SarabunIT๙"/>
          <w:snapToGrid w:val="0"/>
          <w:sz w:val="10"/>
          <w:szCs w:val="10"/>
          <w:lang w:eastAsia="th-TH"/>
        </w:rPr>
      </w:pPr>
    </w:p>
    <w:p w14:paraId="1E8F6CE6" w14:textId="709BCEA8" w:rsidR="003677C3" w:rsidRDefault="00437612">
      <w:pPr>
        <w:spacing w:before="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ด้วยองค์การบริหารส่วนตำบลปากแพรก  ได้ดำเนินการขับเคลื่อนในการจัดตั้งเครือข่ายอาสาสมัครท้องถิ่นรักษ์โลก  (อถล.)  ขององค์การบริหารส่วนตำบลปากแพรก  เพื่อให้อาสาสมัครท้องถิ่นรักษ์โลก  (อถล.)  ได้เรียนรู้แลกเปลี่ยนข่าวสาร  หรือทำกิจกรรมร่วมกัน  ในการบริหารจัดการสิ่งปฏิกูลและมูลฝอย  รักษาสิ่งแวดล้อมและทรัพยากรธรรมชาติด้วยความเป็นอิสระและเท่าเทียมกันของบุคคล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ภายใต้พื้นฐานการเคารพสิทธิและเอื้ออาทรซึ่งกันและกันและใช้หลักธรรมาภิบาลในการทำงานร่วมกัน</w:t>
      </w:r>
    </w:p>
    <w:p w14:paraId="111E118C" w14:textId="4B9DC971" w:rsidR="003677C3" w:rsidRDefault="00437612" w:rsidP="00631C3D">
      <w:pPr>
        <w:autoSpaceDE w:val="0"/>
        <w:autoSpaceDN w:val="0"/>
        <w:adjustRightInd w:val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องค์การบริหารส่วนตำบลปากแพรกได้ดำเนินการ</w:t>
      </w:r>
      <w:r w:rsidR="00631C3D">
        <w:rPr>
          <w:rFonts w:ascii="TH SarabunIT๙" w:hAnsi="TH SarabunIT๙" w:cs="TH SarabunIT๙" w:hint="cs"/>
          <w:sz w:val="32"/>
          <w:szCs w:val="32"/>
          <w:cs/>
        </w:rPr>
        <w:t>ประชุมอาสาสมัครท้องถิ่นรักษ์โลก(อถล.)  เพื่อคัดเลือกคณะกรรมการอาสาสมัครท้องถิ่นรักษ์โลก (อถล.)  ตามระเบียบกระทรวงมหาดไทย  ว่าด้วยอาสาสมัครท้องถิ่นรักษ์ดลก  พ.ศ.2561  เมื่อวันที่  4  ตุลาคม  2565  ณ  ห้องประชุมองค์การบริหารส่วนตำบลปากแพรก  และที่ประชุได้คัดเลือกคณะกรรมการอาสาสมัครท้องถิ่นรักษ์โลก  (อถล.)  เป็นที่เรียบร้อยแล้วนั้น</w:t>
      </w:r>
    </w:p>
    <w:p w14:paraId="32CD82F3" w14:textId="2D2DE3E0" w:rsidR="00631C3D" w:rsidRDefault="00631C3D" w:rsidP="00631C3D">
      <w:pPr>
        <w:autoSpaceDE w:val="0"/>
        <w:autoSpaceDN w:val="0"/>
        <w:adjustRightInd w:val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ดังนั้นเพื่อให้การดำเนินกิจกรรมดังกล่าวเป็นไปตามข้อกำหนดในระเบียบกระทรวงมหาดไทย  ว่าด้วยอาสาสมัครท้องถิ่นรักษ์โลก</w:t>
      </w:r>
      <w:r w:rsidR="00245A6D">
        <w:rPr>
          <w:rFonts w:ascii="TH SarabunIT๙" w:hAnsi="TH SarabunIT๙" w:cs="TH SarabunIT๙" w:hint="cs"/>
          <w:sz w:val="32"/>
          <w:szCs w:val="32"/>
          <w:cs/>
        </w:rPr>
        <w:t xml:space="preserve">  พ.ศ.2561  ให้เป็นไปด้วยความเรียบร้อย  และบรรลุวัตถุประสงค์ตามเป้าหมายที่กำหนดไว้  องค์การบริหารส่วนตำบลปากแพรก อำเภอดอนสัก  จังหวัดสุราษฎร์ธานี  จึงแต่งตั้งคณะกรรมการอาสาสมัครท้องถิ่นรักษ์โลก  (อถล.)  องค์การบริหารส่วนตำบลปากแพรก  โดยมีองค์ประกอบ  และอำนาจ  ดังนี้</w:t>
      </w:r>
    </w:p>
    <w:p w14:paraId="1141F9E5" w14:textId="19B5E58E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คณะกรรมการอาสาสมัครท้องถิ่นรักษ์โลก  (อถล.)  ดังนี้</w:t>
      </w:r>
    </w:p>
    <w:p w14:paraId="58657E25" w14:textId="64014CA8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นายปิยวัฒน์  ชายเมฆ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3AB226F0" w14:textId="4EE31357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นางทิชาพร  ปานจนะ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</w:p>
    <w:p w14:paraId="0E2941D9" w14:textId="7473B44B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นางสาววันดี  แสงปาน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B6DE73D" w14:textId="4865C203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 นางสำเนาว์  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C58A210" w14:textId="33469ECB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 นางสาวจรีรัตน์  เกิดอุดม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C06789E" w14:textId="0AC147C3" w:rsidR="00245A6D" w:rsidRDefault="00245A6D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 นายปรีชา  แสงวิรุณ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54484DE" w14:textId="70826BA0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1.7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นางสาวลภัสรินทร์  ปานรักษ์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67D2CB3A" w14:textId="60B01DA8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อำนาจและหน้าที่  ดังนี้</w:t>
      </w:r>
    </w:p>
    <w:p w14:paraId="32247212" w14:textId="5ECFEA4A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จัดทำแผนปฏิบัติงาน เพื่อเป็นกรอบดำเนินงานของเครือข่าย  อถล.</w:t>
      </w:r>
    </w:p>
    <w:p w14:paraId="098C5D16" w14:textId="3EF4E575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ดำเนินการตามแผนหรือนโยบายที่กำหนด</w:t>
      </w:r>
    </w:p>
    <w:p w14:paraId="0AD80D5F" w14:textId="6E4F0A9B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รายงานผลการดำเนินงานให้องค์กรปกครองส่วนท้องถิ่นทราบ  พร้อมทั้งปิดประกาศให้ประชาชนทราบ  อย่างน้อยปีละหนึ่งครั้ง</w:t>
      </w:r>
    </w:p>
    <w:p w14:paraId="41F7DA8D" w14:textId="1F687DCD" w:rsid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หน้าที่อื่นตามที่ได้รับการร้องขอ</w:t>
      </w:r>
    </w:p>
    <w:p w14:paraId="7CD8B830" w14:textId="67711CA7" w:rsidR="00011C00" w:rsidRPr="00011C00" w:rsidRDefault="00011C00" w:rsidP="006C0390">
      <w:pPr>
        <w:autoSpaceDE w:val="0"/>
        <w:autoSpaceDN w:val="0"/>
        <w:adjustRightInd w:val="0"/>
        <w:spacing w:before="0"/>
        <w:ind w:right="51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2.5  ให้คณะกรรมการอยู่ในตำแหน่งคราวละสี่ปี  เมื่อครบวาระให้ดำเนินการคัดเลือกกรรมการใหม่  ภายในกำหนดเวลาสามสิบวันและในกรณี</w:t>
      </w:r>
      <w:r w:rsidR="003A30B3">
        <w:rPr>
          <w:rFonts w:ascii="TH SarabunIT๙" w:hAnsi="TH SarabunIT๙" w:cs="TH SarabunIT๙" w:hint="cs"/>
          <w:sz w:val="32"/>
          <w:szCs w:val="32"/>
          <w:cs/>
        </w:rPr>
        <w:t>ที่ยังไม่คณะกรรมการชุดใหม่  ให้คณะกรรมกรชุดเดิมทำหน้าที่ต่อไปจนกว่าคณะกรรมการชุดใหม่  ให้คณะกรรมการชุดเดิมทำหน้าที่ต่อไปจนกว่าจะมีคณะกรรมการชุดใหม่เข้าทำหน้าที่</w:t>
      </w:r>
    </w:p>
    <w:p w14:paraId="4993D411" w14:textId="3D6F9F7C" w:rsidR="003677C3" w:rsidRDefault="00000000">
      <w:pPr>
        <w:autoSpaceDE w:val="0"/>
        <w:autoSpaceDN w:val="0"/>
        <w:adjustRightInd w:val="0"/>
        <w:ind w:right="51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ตั้งแต่</w:t>
      </w:r>
      <w:r w:rsidR="003A30B3">
        <w:rPr>
          <w:rFonts w:ascii="TH SarabunIT๙" w:hAnsi="TH SarabunIT๙" w:cs="TH SarabunIT๙" w:hint="cs"/>
          <w:sz w:val="32"/>
          <w:szCs w:val="32"/>
          <w:cs/>
          <w:lang w:val="th-TH"/>
        </w:rPr>
        <w:t>บัดนี้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เป็นต้นไป</w:t>
      </w:r>
    </w:p>
    <w:p w14:paraId="473B7075" w14:textId="3366D6C8" w:rsidR="003677C3" w:rsidRDefault="00000000">
      <w:pPr>
        <w:autoSpaceDE w:val="0"/>
        <w:autoSpaceDN w:val="0"/>
        <w:adjustRightInd w:val="0"/>
        <w:spacing w:before="240"/>
        <w:ind w:right="28" w:firstLine="251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สั่ง ณ วันที่  </w:t>
      </w:r>
      <w:r w:rsidR="005D5870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0B3">
        <w:rPr>
          <w:rFonts w:ascii="TH SarabunIT๙" w:hAnsi="TH SarabunIT๙" w:cs="TH SarabunIT๙" w:hint="cs"/>
          <w:sz w:val="32"/>
          <w:szCs w:val="32"/>
          <w:cs/>
          <w:lang w:val="th-TH"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A30B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E562201" w14:textId="77777777" w:rsidR="003677C3" w:rsidRDefault="00000000">
      <w:pPr>
        <w:autoSpaceDE w:val="0"/>
        <w:autoSpaceDN w:val="0"/>
        <w:adjustRightInd w:val="0"/>
        <w:spacing w:before="0"/>
        <w:ind w:right="26" w:firstLine="28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362587" wp14:editId="164A9013">
            <wp:simplePos x="0" y="0"/>
            <wp:positionH relativeFrom="column">
              <wp:posOffset>2606040</wp:posOffset>
            </wp:positionH>
            <wp:positionV relativeFrom="paragraph">
              <wp:posOffset>216535</wp:posOffset>
            </wp:positionV>
            <wp:extent cx="1143000" cy="552450"/>
            <wp:effectExtent l="0" t="0" r="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1"/>
                    <pic:cNvPicPr>
                      <a:picLocks noChangeAspect="1"/>
                    </pic:cNvPicPr>
                  </pic:nvPicPr>
                  <pic:blipFill>
                    <a:blip r:embed="rId8"/>
                    <a:srcRect l="11801" t="27927" r="75067" b="6192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3509C" w14:textId="77777777" w:rsidR="003677C3" w:rsidRDefault="003677C3">
      <w:pPr>
        <w:autoSpaceDE w:val="0"/>
        <w:autoSpaceDN w:val="0"/>
        <w:adjustRightInd w:val="0"/>
        <w:spacing w:before="0"/>
        <w:ind w:right="26" w:firstLine="2880"/>
        <w:rPr>
          <w:rFonts w:ascii="TH SarabunIT๙" w:hAnsi="TH SarabunIT๙" w:cs="TH SarabunIT๙"/>
          <w:sz w:val="32"/>
          <w:szCs w:val="32"/>
        </w:rPr>
      </w:pPr>
    </w:p>
    <w:p w14:paraId="52185F1E" w14:textId="6667596D" w:rsidR="003677C3" w:rsidRDefault="003677C3">
      <w:pPr>
        <w:autoSpaceDE w:val="0"/>
        <w:autoSpaceDN w:val="0"/>
        <w:adjustRightInd w:val="0"/>
        <w:spacing w:before="0"/>
        <w:ind w:right="26" w:firstLine="2880"/>
        <w:rPr>
          <w:rFonts w:ascii="TH SarabunIT๙" w:hAnsi="TH SarabunIT๙" w:cs="TH SarabunIT๙"/>
          <w:sz w:val="32"/>
          <w:szCs w:val="32"/>
        </w:rPr>
      </w:pPr>
    </w:p>
    <w:p w14:paraId="0C05D1B3" w14:textId="77777777" w:rsidR="003677C3" w:rsidRDefault="003677C3">
      <w:pPr>
        <w:autoSpaceDE w:val="0"/>
        <w:autoSpaceDN w:val="0"/>
        <w:adjustRightInd w:val="0"/>
        <w:spacing w:before="0"/>
        <w:ind w:right="26" w:firstLine="2880"/>
        <w:rPr>
          <w:rFonts w:ascii="TH SarabunIT๙" w:hAnsi="TH SarabunIT๙" w:cs="TH SarabunIT๙"/>
          <w:sz w:val="32"/>
          <w:szCs w:val="32"/>
        </w:rPr>
      </w:pPr>
    </w:p>
    <w:p w14:paraId="564A84A9" w14:textId="77777777" w:rsidR="003677C3" w:rsidRDefault="00000000">
      <w:pPr>
        <w:autoSpaceDE w:val="0"/>
        <w:autoSpaceDN w:val="0"/>
        <w:adjustRightInd w:val="0"/>
        <w:spacing w:before="0"/>
        <w:ind w:left="720" w:right="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3"/>
          <w:sz w:val="32"/>
          <w:szCs w:val="32"/>
          <w:cs/>
          <w:lang w:val="th-TH"/>
        </w:rPr>
        <w:t>นายปราโมทย์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เพชรรัตน์)</w:t>
      </w:r>
    </w:p>
    <w:p w14:paraId="03D02FEC" w14:textId="77777777" w:rsidR="003677C3" w:rsidRDefault="00000000">
      <w:pPr>
        <w:autoSpaceDE w:val="0"/>
        <w:autoSpaceDN w:val="0"/>
        <w:adjustRightInd w:val="0"/>
        <w:spacing w:before="0"/>
        <w:ind w:left="2160" w:right="26" w:firstLine="720"/>
        <w:jc w:val="both"/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3"/>
          <w:sz w:val="32"/>
          <w:szCs w:val="32"/>
          <w:cs/>
          <w:lang w:val="th-TH"/>
        </w:rPr>
        <w:t>นายกองค์การบริหารส่วนตำบลปากแพรก</w:t>
      </w:r>
    </w:p>
    <w:p w14:paraId="64CB331E" w14:textId="77777777" w:rsidR="003677C3" w:rsidRDefault="003677C3">
      <w:pPr>
        <w:autoSpaceDE w:val="0"/>
        <w:autoSpaceDN w:val="0"/>
        <w:adjustRightInd w:val="0"/>
        <w:spacing w:before="0"/>
        <w:ind w:left="2160" w:right="26" w:firstLine="720"/>
        <w:jc w:val="both"/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</w:pPr>
    </w:p>
    <w:p w14:paraId="6275038D" w14:textId="77777777" w:rsidR="003677C3" w:rsidRDefault="003677C3">
      <w:pPr>
        <w:autoSpaceDE w:val="0"/>
        <w:autoSpaceDN w:val="0"/>
        <w:adjustRightInd w:val="0"/>
        <w:spacing w:before="0"/>
        <w:ind w:left="2160" w:right="26" w:firstLine="720"/>
        <w:jc w:val="both"/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</w:pPr>
    </w:p>
    <w:p w14:paraId="3E162984" w14:textId="77777777" w:rsidR="003677C3" w:rsidRDefault="003677C3">
      <w:pPr>
        <w:autoSpaceDE w:val="0"/>
        <w:autoSpaceDN w:val="0"/>
        <w:adjustRightInd w:val="0"/>
        <w:spacing w:before="0"/>
        <w:ind w:right="26"/>
        <w:jc w:val="both"/>
        <w:rPr>
          <w:rFonts w:ascii="TH SarabunIT๙" w:hAnsi="TH SarabunIT๙" w:cs="TH SarabunIT๙"/>
          <w:spacing w:val="-3"/>
          <w:sz w:val="32"/>
          <w:szCs w:val="32"/>
          <w:cs/>
          <w:lang w:val="th-TH"/>
        </w:rPr>
      </w:pPr>
    </w:p>
    <w:sectPr w:rsidR="003677C3">
      <w:headerReference w:type="default" r:id="rId9"/>
      <w:headerReference w:type="first" r:id="rId10"/>
      <w:pgSz w:w="11906" w:h="16838"/>
      <w:pgMar w:top="567" w:right="1134" w:bottom="1440" w:left="1701" w:header="561" w:footer="561" w:gutter="0"/>
      <w:paperSrc w:first="15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AA575" w14:textId="77777777" w:rsidR="00911A87" w:rsidRDefault="00911A87">
      <w:pPr>
        <w:spacing w:before="0"/>
      </w:pPr>
      <w:r>
        <w:separator/>
      </w:r>
    </w:p>
  </w:endnote>
  <w:endnote w:type="continuationSeparator" w:id="0">
    <w:p w14:paraId="314A8C3F" w14:textId="77777777" w:rsidR="00911A87" w:rsidRDefault="00911A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3686" w14:textId="77777777" w:rsidR="00911A87" w:rsidRDefault="00911A87">
      <w:pPr>
        <w:spacing w:before="0"/>
      </w:pPr>
      <w:r>
        <w:separator/>
      </w:r>
    </w:p>
  </w:footnote>
  <w:footnote w:type="continuationSeparator" w:id="0">
    <w:p w14:paraId="446EAFB4" w14:textId="77777777" w:rsidR="00911A87" w:rsidRDefault="00911A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AutoText"/>
      </w:docPartObj>
    </w:sdtPr>
    <w:sdtContent>
      <w:p w14:paraId="4B1A72DE" w14:textId="77777777" w:rsidR="003677C3" w:rsidRDefault="00000000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2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0B583B1" w14:textId="77777777" w:rsidR="003677C3" w:rsidRDefault="003677C3">
    <w:pPr>
      <w:pStyle w:val="a9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8703" w14:textId="77777777" w:rsidR="003677C3" w:rsidRDefault="003677C3">
    <w:pPr>
      <w:pStyle w:val="a9"/>
      <w:jc w:val="center"/>
      <w:rPr>
        <w:rFonts w:ascii="TH SarabunPSK" w:hAnsi="TH SarabunPSK" w:cs="TH SarabunPSK"/>
        <w:sz w:val="32"/>
        <w:szCs w:val="32"/>
      </w:rPr>
    </w:pPr>
  </w:p>
  <w:p w14:paraId="444D8111" w14:textId="77777777" w:rsidR="003677C3" w:rsidRDefault="003677C3">
    <w:pPr>
      <w:pStyle w:val="a9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91"/>
    <w:rsid w:val="000007C7"/>
    <w:rsid w:val="000020B1"/>
    <w:rsid w:val="00002E02"/>
    <w:rsid w:val="00004CFA"/>
    <w:rsid w:val="00011C00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A00DA"/>
    <w:rsid w:val="000A2D6E"/>
    <w:rsid w:val="000E08DD"/>
    <w:rsid w:val="000E2BB7"/>
    <w:rsid w:val="000F0AAD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07C62"/>
    <w:rsid w:val="00214479"/>
    <w:rsid w:val="0021732D"/>
    <w:rsid w:val="002176F8"/>
    <w:rsid w:val="00222172"/>
    <w:rsid w:val="00242CE7"/>
    <w:rsid w:val="00244E75"/>
    <w:rsid w:val="00245A6D"/>
    <w:rsid w:val="00246F40"/>
    <w:rsid w:val="00262507"/>
    <w:rsid w:val="00280A7C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650BB"/>
    <w:rsid w:val="003658B9"/>
    <w:rsid w:val="003677C3"/>
    <w:rsid w:val="00380042"/>
    <w:rsid w:val="00381D6A"/>
    <w:rsid w:val="00391DE3"/>
    <w:rsid w:val="00397F7E"/>
    <w:rsid w:val="003A30B3"/>
    <w:rsid w:val="003B5B37"/>
    <w:rsid w:val="003C23D1"/>
    <w:rsid w:val="003D38B9"/>
    <w:rsid w:val="003E7E35"/>
    <w:rsid w:val="003F1B35"/>
    <w:rsid w:val="003F4506"/>
    <w:rsid w:val="00410065"/>
    <w:rsid w:val="00420391"/>
    <w:rsid w:val="004203B6"/>
    <w:rsid w:val="0042058A"/>
    <w:rsid w:val="00437612"/>
    <w:rsid w:val="004415A5"/>
    <w:rsid w:val="004418DC"/>
    <w:rsid w:val="00446564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16BB"/>
    <w:rsid w:val="004F524E"/>
    <w:rsid w:val="00501585"/>
    <w:rsid w:val="00517E47"/>
    <w:rsid w:val="00522E18"/>
    <w:rsid w:val="00526D8E"/>
    <w:rsid w:val="00532C40"/>
    <w:rsid w:val="00535EC1"/>
    <w:rsid w:val="0053731E"/>
    <w:rsid w:val="00552EAA"/>
    <w:rsid w:val="00565300"/>
    <w:rsid w:val="005665E4"/>
    <w:rsid w:val="0057210A"/>
    <w:rsid w:val="0057350E"/>
    <w:rsid w:val="00580851"/>
    <w:rsid w:val="00591343"/>
    <w:rsid w:val="005932FC"/>
    <w:rsid w:val="005A05A0"/>
    <w:rsid w:val="005B22A7"/>
    <w:rsid w:val="005C1B54"/>
    <w:rsid w:val="005D08CC"/>
    <w:rsid w:val="005D5870"/>
    <w:rsid w:val="005D7ABF"/>
    <w:rsid w:val="005D7F91"/>
    <w:rsid w:val="005E0630"/>
    <w:rsid w:val="005E2D81"/>
    <w:rsid w:val="005F1D4B"/>
    <w:rsid w:val="005F28D8"/>
    <w:rsid w:val="00607CE6"/>
    <w:rsid w:val="00620412"/>
    <w:rsid w:val="00631C3D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0390"/>
    <w:rsid w:val="006C2E63"/>
    <w:rsid w:val="006D2014"/>
    <w:rsid w:val="006D4ABF"/>
    <w:rsid w:val="006E11FB"/>
    <w:rsid w:val="006E2380"/>
    <w:rsid w:val="006E7BCF"/>
    <w:rsid w:val="0071258D"/>
    <w:rsid w:val="00717720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601D9"/>
    <w:rsid w:val="00777CD5"/>
    <w:rsid w:val="007800EF"/>
    <w:rsid w:val="00780242"/>
    <w:rsid w:val="00782181"/>
    <w:rsid w:val="007834CE"/>
    <w:rsid w:val="00783A05"/>
    <w:rsid w:val="007853E1"/>
    <w:rsid w:val="007948B8"/>
    <w:rsid w:val="00795BBC"/>
    <w:rsid w:val="007B6C4D"/>
    <w:rsid w:val="007B6E36"/>
    <w:rsid w:val="007C3D65"/>
    <w:rsid w:val="007C6B42"/>
    <w:rsid w:val="007D6982"/>
    <w:rsid w:val="007E04EF"/>
    <w:rsid w:val="007F0B8B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575A6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11A87"/>
    <w:rsid w:val="00915CC4"/>
    <w:rsid w:val="0092007D"/>
    <w:rsid w:val="00921B7F"/>
    <w:rsid w:val="0092658A"/>
    <w:rsid w:val="00927093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D699C"/>
    <w:rsid w:val="009F715C"/>
    <w:rsid w:val="00A23E3A"/>
    <w:rsid w:val="00A24ADF"/>
    <w:rsid w:val="00A310E3"/>
    <w:rsid w:val="00A42785"/>
    <w:rsid w:val="00A4668E"/>
    <w:rsid w:val="00A57A50"/>
    <w:rsid w:val="00A825AC"/>
    <w:rsid w:val="00A82A73"/>
    <w:rsid w:val="00A85FE1"/>
    <w:rsid w:val="00A90581"/>
    <w:rsid w:val="00AA5D4F"/>
    <w:rsid w:val="00AA5D63"/>
    <w:rsid w:val="00AB3E3F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359AE"/>
    <w:rsid w:val="00B45E5C"/>
    <w:rsid w:val="00B541CD"/>
    <w:rsid w:val="00B63CD3"/>
    <w:rsid w:val="00B7205B"/>
    <w:rsid w:val="00B7741D"/>
    <w:rsid w:val="00B8314E"/>
    <w:rsid w:val="00B944C8"/>
    <w:rsid w:val="00B97DD0"/>
    <w:rsid w:val="00BA11FB"/>
    <w:rsid w:val="00BA246F"/>
    <w:rsid w:val="00BA6BC5"/>
    <w:rsid w:val="00BB015F"/>
    <w:rsid w:val="00BB1C03"/>
    <w:rsid w:val="00BB282B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21953"/>
    <w:rsid w:val="00C37B0E"/>
    <w:rsid w:val="00C41471"/>
    <w:rsid w:val="00C52623"/>
    <w:rsid w:val="00C603DB"/>
    <w:rsid w:val="00C654DE"/>
    <w:rsid w:val="00C87D72"/>
    <w:rsid w:val="00C92AA6"/>
    <w:rsid w:val="00C97910"/>
    <w:rsid w:val="00CB0F0D"/>
    <w:rsid w:val="00CD5FEF"/>
    <w:rsid w:val="00CD7902"/>
    <w:rsid w:val="00CE44D1"/>
    <w:rsid w:val="00CF4D7F"/>
    <w:rsid w:val="00D05062"/>
    <w:rsid w:val="00D10DD0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2352"/>
    <w:rsid w:val="00DA7E27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65D0D"/>
    <w:rsid w:val="00E66EB8"/>
    <w:rsid w:val="00E670D0"/>
    <w:rsid w:val="00E9382C"/>
    <w:rsid w:val="00EA7EEE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70CD0"/>
    <w:rsid w:val="00F80C33"/>
    <w:rsid w:val="00F86EF1"/>
    <w:rsid w:val="00FA120D"/>
    <w:rsid w:val="00FA66E4"/>
    <w:rsid w:val="00FA706E"/>
    <w:rsid w:val="00FB54E7"/>
    <w:rsid w:val="00FD776B"/>
    <w:rsid w:val="00FE1A50"/>
    <w:rsid w:val="00FE2766"/>
    <w:rsid w:val="00FE59E5"/>
    <w:rsid w:val="00FF1704"/>
    <w:rsid w:val="00FF46E4"/>
    <w:rsid w:val="437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8D7752"/>
  <w15:docId w15:val="{2EA547C9-1B67-4EF1-B74F-273D8B8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/>
      <w:jc w:val="thaiDistribute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/>
    </w:pPr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zh-CN"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</w:pPr>
    <w:rPr>
      <w:rFonts w:cs="Angsana New"/>
      <w:lang w:val="zh-CN" w:eastAsia="zh-CN"/>
    </w:rPr>
  </w:style>
  <w:style w:type="paragraph" w:styleId="a9">
    <w:name w:val="header"/>
    <w:basedOn w:val="a"/>
    <w:link w:val="aa"/>
    <w:uiPriority w:val="99"/>
    <w:unhideWhenUsed/>
    <w:pPr>
      <w:tabs>
        <w:tab w:val="center" w:pos="4513"/>
        <w:tab w:val="right" w:pos="9026"/>
      </w:tabs>
    </w:pPr>
    <w:rPr>
      <w:rFonts w:cs="Angsana New"/>
      <w:lang w:val="zh-CN" w:eastAsia="zh-CN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6">
    <w:name w:val="เนื้อความ อักขระ"/>
    <w:link w:val="a5"/>
    <w:rPr>
      <w:rFonts w:ascii="Cordia New" w:eastAsia="Cordia New" w:hAnsi="Cordia New" w:cs="Cordia New"/>
      <w:sz w:val="28"/>
      <w:szCs w:val="32"/>
    </w:rPr>
  </w:style>
  <w:style w:type="character" w:customStyle="1" w:styleId="aa">
    <w:name w:val="หัวกระดาษ อักขระ"/>
    <w:link w:val="a9"/>
    <w:uiPriority w:val="99"/>
    <w:rPr>
      <w:sz w:val="22"/>
      <w:szCs w:val="28"/>
    </w:rPr>
  </w:style>
  <w:style w:type="character" w:customStyle="1" w:styleId="a8">
    <w:name w:val="ท้ายกระดาษ อักขระ"/>
    <w:link w:val="a7"/>
    <w:uiPriority w:val="99"/>
    <w:rPr>
      <w:sz w:val="22"/>
      <w:szCs w:val="28"/>
    </w:rPr>
  </w:style>
  <w:style w:type="character" w:customStyle="1" w:styleId="ae">
    <w:name w:val="ย่อหน้ารายการ อักขระ"/>
    <w:link w:val="ad"/>
    <w:uiPriority w:val="34"/>
    <w:rPr>
      <w:sz w:val="22"/>
      <w:szCs w:val="28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Leelawadee" w:hAnsi="Leelawadee" w:cs="Angsana New"/>
      <w:sz w:val="18"/>
      <w:szCs w:val="22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PPG_0011</cp:lastModifiedBy>
  <cp:revision>5</cp:revision>
  <cp:lastPrinted>2024-06-18T09:14:00Z</cp:lastPrinted>
  <dcterms:created xsi:type="dcterms:W3CDTF">2024-06-18T08:31:00Z</dcterms:created>
  <dcterms:modified xsi:type="dcterms:W3CDTF">2024-06-19T01:32:00Z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A56CDFE24CBD48E0A9C74524944D41EC_12</vt:lpwstr>
  </property>
</Properties>
</file>