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09" w:rsidRPr="00791309" w:rsidRDefault="00F568A7" w:rsidP="009F61A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3.6pt;margin-top:-25pt;width:78.85pt;height:81pt;z-index:251658240" fillcolor="window">
            <v:imagedata r:id="rId7" o:title=""/>
            <w10:wrap side="left"/>
          </v:shape>
          <o:OLEObject Type="Embed" ProgID="Word.Picture.8" ShapeID="_x0000_s1026" DrawAspect="Content" ObjectID="_1648883368" r:id="rId8"/>
        </w:pict>
      </w:r>
    </w:p>
    <w:p w:rsidR="00791309" w:rsidRDefault="00791309" w:rsidP="009F61A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</w:rPr>
      </w:pPr>
    </w:p>
    <w:p w:rsidR="0097118E" w:rsidRPr="00791309" w:rsidRDefault="0097118E" w:rsidP="009F61A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24"/>
        </w:rPr>
      </w:pPr>
    </w:p>
    <w:p w:rsidR="00E16D0A" w:rsidRDefault="00E16D0A" w:rsidP="002C3527">
      <w:pPr>
        <w:spacing w:after="0" w:line="240" w:lineRule="auto"/>
        <w:jc w:val="center"/>
        <w:rPr>
          <w:rFonts w:ascii="TH SarabunIT๙" w:eastAsia="Times New Roman" w:hAnsi="TH SarabunIT๙" w:cs="TH SarabunIT๙"/>
          <w:sz w:val="24"/>
        </w:rPr>
      </w:pPr>
    </w:p>
    <w:p w:rsidR="00791309" w:rsidRPr="00791309" w:rsidRDefault="00791309" w:rsidP="002C352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913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ประกาศองค์การบริหารส่วนตำบลปากแพรก</w:t>
      </w:r>
    </w:p>
    <w:p w:rsidR="00A842D0" w:rsidRDefault="00791309" w:rsidP="00392613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9130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เรื่อง </w:t>
      </w:r>
      <w:r w:rsidR="002A75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ยกเลิกการใช้สำเนาบัตรประชาชนและสำเนาทะเบียนบ้าน </w:t>
      </w:r>
      <w:r w:rsidR="002A75C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="002A75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เพื่อลงทะเบียนและยื่นคำขอรับเบี้</w:t>
      </w:r>
      <w:r w:rsidR="00A842D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</w:t>
      </w:r>
      <w:r w:rsidR="002A75C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ความพิการในที่ทำการองค์การบริหารส่วนตำบลปากแพรก</w:t>
      </w:r>
    </w:p>
    <w:p w:rsidR="00392613" w:rsidRDefault="00392613" w:rsidP="00392613">
      <w:pPr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392613">
        <w:rPr>
          <w:rFonts w:ascii="TH SarabunIT๙" w:eastAsia="Times New Roman" w:hAnsi="TH SarabunIT๙" w:cs="TH SarabunIT๙" w:hint="cs"/>
          <w:sz w:val="32"/>
          <w:szCs w:val="32"/>
          <w:cs/>
        </w:rPr>
        <w:t>ตามข้อ 17 ของคำสั่งหัวหน้าคณะรักษาความสงบแห่ง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ชาติ ที่ 21/2560 เรื่อง การแก้ไข</w:t>
      </w:r>
      <w:r w:rsidRPr="00392613">
        <w:rPr>
          <w:rFonts w:ascii="TH SarabunIT๙" w:eastAsia="Times New Roman" w:hAnsi="TH SarabunIT๙" w:cs="TH SarabunIT๙" w:hint="cs"/>
          <w:sz w:val="32"/>
          <w:szCs w:val="32"/>
          <w:cs/>
        </w:rPr>
        <w:t>เพิ่มเติมกฎหมายเพื่ออำนวยความสะดวก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ในการประกอบธุรกิจ ลงวันที่ 4 เมษายน พ.ศ.2560 และตามมติคณะกรรมการขับเคลื่อนการปฏิรูปเพื่อรองรับการปรับเปลี่ยนตามนโยบาย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Thailand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4.0</w:t>
      </w:r>
      <w:r w:rsidR="00623B34">
        <w:rPr>
          <w:rFonts w:ascii="TH SarabunIT๙" w:eastAsia="Times New Roman" w:hAnsi="TH SarabunIT๙" w:cs="TH SarabunIT๙" w:hint="cs"/>
          <w:sz w:val="32"/>
          <w:szCs w:val="32"/>
          <w:cs/>
        </w:rPr>
        <w:t>ครั้งที่ 1/2561 เมื่อวันที่ 30 เมษายน 2561 โดยมีนายกรัฐมนตรีเป็นประธาน มีมติให้มีการยกเลิกการใช้สำเนาบัตรประชาชนและสำสำเนาทะเบียนบ้านเพื่อรองรับการเป็นรัฐบาล</w:t>
      </w:r>
      <w:proofErr w:type="spellStart"/>
      <w:r w:rsidR="00623B34">
        <w:rPr>
          <w:rFonts w:ascii="TH SarabunIT๙" w:eastAsia="Times New Roman" w:hAnsi="TH SarabunIT๙" w:cs="TH SarabunIT๙" w:hint="cs"/>
          <w:sz w:val="32"/>
          <w:szCs w:val="32"/>
          <w:cs/>
        </w:rPr>
        <w:t>ดิจิทัล</w:t>
      </w:r>
      <w:proofErr w:type="spellEnd"/>
      <w:r w:rsidR="00623B3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ประกอบกับในการประชุมคณะรัฐมนตรี เมื่อวันที่ </w:t>
      </w:r>
      <w:r w:rsidR="00623B34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623B34">
        <w:rPr>
          <w:rFonts w:ascii="TH SarabunIT๙" w:eastAsia="Times New Roman" w:hAnsi="TH SarabunIT๙" w:cs="TH SarabunIT๙" w:hint="cs"/>
          <w:sz w:val="32"/>
          <w:szCs w:val="32"/>
          <w:cs/>
        </w:rPr>
        <w:t>2 ตุลาคม 2561</w:t>
      </w:r>
      <w:r w:rsidR="00054DE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มีมติเห็นชอบมาตรการอำนวยความสะดวกและลดภาระของประชาชน (การเรียกสำเนาเอกสารที่ทางราชการออกให้ประชาชน) ตามที่สำนักงาน </w:t>
      </w:r>
      <w:proofErr w:type="spellStart"/>
      <w:r w:rsidR="00054DEA">
        <w:rPr>
          <w:rFonts w:ascii="TH SarabunIT๙" w:eastAsia="Times New Roman" w:hAnsi="TH SarabunIT๙" w:cs="TH SarabunIT๙" w:hint="cs"/>
          <w:sz w:val="32"/>
          <w:szCs w:val="32"/>
          <w:cs/>
        </w:rPr>
        <w:t>ก.พ.ร</w:t>
      </w:r>
      <w:proofErr w:type="spellEnd"/>
      <w:r w:rsidR="00054DEA">
        <w:rPr>
          <w:rFonts w:ascii="TH SarabunIT๙" w:eastAsia="Times New Roman" w:hAnsi="TH SarabunIT๙" w:cs="TH SarabunIT๙" w:hint="cs"/>
          <w:sz w:val="32"/>
          <w:szCs w:val="32"/>
          <w:cs/>
        </w:rPr>
        <w:t>. เสนอ นั้น</w:t>
      </w:r>
    </w:p>
    <w:p w:rsidR="00054DEA" w:rsidRDefault="00054DEA" w:rsidP="00054DE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พื่อให้การปฏิบัติราชการตาม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</w:t>
      </w:r>
      <w:r w:rsidR="00F568A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งถิ่น พ.ศ.2553 </w:t>
      </w:r>
      <w:bookmarkStart w:id="0" w:name="_GoBack"/>
      <w:bookmarkEnd w:id="0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="00985A22">
        <w:rPr>
          <w:rFonts w:ascii="TH SarabunIT๙" w:eastAsia="Times New Roman" w:hAnsi="TH SarabunIT๙" w:cs="TH SarabunIT๙" w:hint="cs"/>
          <w:sz w:val="32"/>
          <w:szCs w:val="32"/>
          <w:cs/>
        </w:rPr>
        <w:t>กฎหมาย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อื่นที่อยู่ในอำนาจและหน้าที่ขององค์การบริหารส่วนตำบลปากแพรก</w:t>
      </w:r>
      <w:r w:rsidR="00396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เป็นไปตาม</w:t>
      </w:r>
      <w:r w:rsidR="00396B64" w:rsidRPr="00396B64">
        <w:rPr>
          <w:rFonts w:ascii="TH SarabunIT๙" w:eastAsia="Times New Roman" w:hAnsi="TH SarabunIT๙" w:cs="TH SarabunIT๙"/>
          <w:sz w:val="32"/>
          <w:szCs w:val="32"/>
          <w:cs/>
        </w:rPr>
        <w:t>คำสั่งหัวหน้าคณะรักษาความสงบแห่งชาติ</w:t>
      </w:r>
      <w:r w:rsidR="00396B64">
        <w:rPr>
          <w:rFonts w:ascii="TH SarabunIT๙" w:eastAsia="Times New Roman" w:hAnsi="TH SarabunIT๙" w:cs="TH SarabunIT๙" w:hint="cs"/>
          <w:sz w:val="32"/>
          <w:szCs w:val="32"/>
          <w:cs/>
        </w:rPr>
        <w:t>และมาตรการดังกล่าวอันเป็นการอำนวยความสะดวกและลดภาระของประชาชน จึงให้ยกเลิกการใช้สำเนาเอกสารที่ทางราชการออกให้ประชาชน ซึ่งนายกองค์การบริหารส่วนตำบลปากแพรก ได้มีคำสั่งให้พนักงาน</w:t>
      </w:r>
      <w:r w:rsidR="00396B64" w:rsidRPr="00396B6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องค์การบริหารส่วนตำบลปากแพรก</w:t>
      </w:r>
      <w:r w:rsidR="00396B6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หรือพนักงานเจ้าหน้าที่ถือปฏิบัติโดยเคร่งครัดไปแล้ว ดังนี้</w:t>
      </w:r>
    </w:p>
    <w:p w:rsidR="00453E64" w:rsidRDefault="00453E64" w:rsidP="00054DEA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 ห้าม</w:t>
      </w:r>
      <w:r w:rsidRPr="00453E64">
        <w:rPr>
          <w:rFonts w:ascii="TH SarabunIT๙" w:eastAsia="Times New Roman" w:hAnsi="TH SarabunIT๙" w:cs="TH SarabunIT๙"/>
          <w:sz w:val="32"/>
          <w:szCs w:val="32"/>
          <w:cs/>
        </w:rPr>
        <w:t>พนักงานองค์การบริหารส่วนตำบลปากแพรก หรือพนักงานเจ้าหน้าที่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เรียนสำเนาบัตรประชาชนและสำเนาทะเบียนบ้าน เพื่อลงทะเบียนและยื่นคำขอรับเงินเบี้ยความพิการ</w:t>
      </w:r>
    </w:p>
    <w:p w:rsidR="00B11FE9" w:rsidRDefault="00B11FE9" w:rsidP="00B11FE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 กรณีจำเป็นต้องใช้เอกสารอื่นที่ทางราชการออกให้ในการสอบสวนและตรวจสอบเพื่อประกอบคำขอลงทะเบียนและยื่นคำขอรับเงินเบี้ยความพิการให้</w:t>
      </w:r>
      <w:r w:rsidRPr="00B11FE9">
        <w:rPr>
          <w:rFonts w:ascii="TH SarabunIT๙" w:eastAsia="Times New Roman" w:hAnsi="TH SarabunIT๙" w:cs="TH SarabunIT๙"/>
          <w:sz w:val="32"/>
          <w:szCs w:val="32"/>
          <w:cs/>
        </w:rPr>
        <w:t>พนักงานองค์การบริหารส่วนตำบลปากแพรก หรือพนักงานเจ้าหน้าที่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มีหน้าที่แจ้งหน่วยงานราชการที่เป็นผู้ออกเอกสารดังกล่าว เพื่อให้จัดส่งข้อมูลหรือสำเนาเอกสารทางราชการนั้นเพื่อมาใช้ประกอบคำขอ</w:t>
      </w:r>
      <w:r w:rsidR="00576F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เว้นแต่ผู้ขอมีความประสงค์ที่จะนำเอกสารราชการนั้นมาแสดงต่อพนักงาน</w:t>
      </w:r>
      <w:r w:rsidR="00576FF4" w:rsidRPr="00396B64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องค์การบริหารส่วนตำบลปากแพรก</w:t>
      </w:r>
      <w:r w:rsidR="00576FF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หรือพนักงานเจ้าหน้าที่เพื่อประกอบคำขอด้วยตนเอง</w:t>
      </w:r>
    </w:p>
    <w:p w:rsidR="003003FC" w:rsidRDefault="007364F1" w:rsidP="003003FC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003FC">
        <w:rPr>
          <w:rFonts w:ascii="TH SarabunIT๙" w:eastAsia="Times New Roman" w:hAnsi="TH SarabunIT๙" w:cs="TH SarabunIT๙" w:hint="cs"/>
          <w:sz w:val="32"/>
          <w:szCs w:val="32"/>
          <w:cs/>
        </w:rPr>
        <w:t>3. กรณีจำเป็นต้องคัดสำเนาเอกสารรายการทะเบียนบ้านและบัตรประชาชนหรือเอกสารราชการอื่น เพื่อประโยชน์ในการปฏิบัติราชการขององค์การบริหารส่วนตำบลปากแพรกให้พนักงานองค์การบริหารส่วนตำบลปากแพรกหรือพนักงานเจ้าหน้าที่เป็นผู้จัดทำสำเนาเอกสารดังกล่าวขึ้นเองและห้ามมิให้เรียกเก็บค่าใช้จ่ายที่เกิดจากการทำสำเนาดังกล่าวนั้นจากผู้ขอ</w:t>
      </w:r>
      <w:r w:rsidR="003003FC" w:rsidRPr="007B64C5">
        <w:rPr>
          <w:rFonts w:ascii="TH SarabunIT๙" w:eastAsia="Times New Roman" w:hAnsi="TH SarabunIT๙" w:cs="TH SarabunIT๙"/>
          <w:sz w:val="32"/>
          <w:szCs w:val="32"/>
          <w:cs/>
        </w:rPr>
        <w:t>ลงทะเบียนและยื่นคำ</w:t>
      </w:r>
      <w:r w:rsidR="00ED440A">
        <w:rPr>
          <w:rFonts w:ascii="TH SarabunIT๙" w:eastAsia="Times New Roman" w:hAnsi="TH SarabunIT๙" w:cs="TH SarabunIT๙" w:hint="cs"/>
          <w:sz w:val="32"/>
          <w:szCs w:val="32"/>
          <w:cs/>
        </w:rPr>
        <w:t>ขอรับเงินเบี้ยความพิการ</w:t>
      </w:r>
    </w:p>
    <w:p w:rsidR="00A842D0" w:rsidRPr="00992EC9" w:rsidRDefault="00992EC9" w:rsidP="00992EC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 กรณีมอบอำนาจให้บุคคลอื่นดำเนินการแทน ให้ใช้สำเนาบัตรประชาชนของผู้มอบอำนาจพร้อมลงนามรับรองสำเนาถูกต้อง</w:t>
      </w:r>
    </w:p>
    <w:p w:rsidR="00E16D0A" w:rsidRPr="00E16D0A" w:rsidRDefault="00E16D0A" w:rsidP="00E16D0A">
      <w:pPr>
        <w:spacing w:before="120"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จึงประกาศมาให้ทราบโดยทั่วกัน</w:t>
      </w:r>
    </w:p>
    <w:p w:rsidR="00E16D0A" w:rsidRDefault="00E16D0A" w:rsidP="00FC02EA">
      <w:pPr>
        <w:spacing w:before="120"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  <w:t>ประกาศ ณ 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92EC9">
        <w:rPr>
          <w:rFonts w:ascii="TH SarabunIT๙" w:eastAsia="Times New Roman" w:hAnsi="TH SarabunIT๙" w:cs="TH SarabunIT๙" w:hint="cs"/>
          <w:sz w:val="32"/>
          <w:szCs w:val="32"/>
          <w:cs/>
        </w:rPr>
        <w:t>16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="00992E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เมษายน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พ.ศ.</w:t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256</w:t>
      </w:r>
      <w:r w:rsidRPr="00E16D0A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E16D0A" w:rsidRPr="00E16D0A" w:rsidRDefault="00E16D0A" w:rsidP="00E16D0A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16D0A" w:rsidRPr="00E16D0A" w:rsidRDefault="00E16D0A" w:rsidP="00E16D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E16D0A" w:rsidRPr="00E16D0A" w:rsidRDefault="00E16D0A" w:rsidP="00E16D0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16D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(นายปราโมทย์  เพชรรัตน์)</w:t>
      </w:r>
    </w:p>
    <w:p w:rsidR="00F05FDA" w:rsidRPr="00992EC9" w:rsidRDefault="00E16D0A" w:rsidP="00992EC9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16D0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874D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16D0A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นายกองค์การบริหารส่วนตำบลปากแพรก</w:t>
      </w:r>
    </w:p>
    <w:sectPr w:rsidR="00F05FDA" w:rsidRPr="00992EC9" w:rsidSect="00992EC9">
      <w:pgSz w:w="11906" w:h="16838"/>
      <w:pgMar w:top="1135" w:right="113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432C7"/>
    <w:multiLevelType w:val="hybridMultilevel"/>
    <w:tmpl w:val="6D1ADE0E"/>
    <w:lvl w:ilvl="0" w:tplc="0409000F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09"/>
    <w:rsid w:val="00054DEA"/>
    <w:rsid w:val="00160D30"/>
    <w:rsid w:val="00174989"/>
    <w:rsid w:val="00296396"/>
    <w:rsid w:val="002A75C0"/>
    <w:rsid w:val="002C3527"/>
    <w:rsid w:val="003003FC"/>
    <w:rsid w:val="00325809"/>
    <w:rsid w:val="00392613"/>
    <w:rsid w:val="00392CA4"/>
    <w:rsid w:val="00396B64"/>
    <w:rsid w:val="00453E64"/>
    <w:rsid w:val="004A207B"/>
    <w:rsid w:val="00576FF4"/>
    <w:rsid w:val="005874DE"/>
    <w:rsid w:val="00623B34"/>
    <w:rsid w:val="006C5BEC"/>
    <w:rsid w:val="007364F1"/>
    <w:rsid w:val="00757C5F"/>
    <w:rsid w:val="00791309"/>
    <w:rsid w:val="00894D46"/>
    <w:rsid w:val="0097118E"/>
    <w:rsid w:val="00985A22"/>
    <w:rsid w:val="00992EC9"/>
    <w:rsid w:val="009C7C3E"/>
    <w:rsid w:val="009F61AD"/>
    <w:rsid w:val="00A842D0"/>
    <w:rsid w:val="00B11FE9"/>
    <w:rsid w:val="00B12B32"/>
    <w:rsid w:val="00C37BB6"/>
    <w:rsid w:val="00C80D58"/>
    <w:rsid w:val="00D07590"/>
    <w:rsid w:val="00E16D0A"/>
    <w:rsid w:val="00ED440A"/>
    <w:rsid w:val="00F05FDA"/>
    <w:rsid w:val="00F568A7"/>
    <w:rsid w:val="00FC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91309"/>
    <w:pPr>
      <w:keepNext/>
      <w:spacing w:after="0" w:line="240" w:lineRule="auto"/>
      <w:jc w:val="both"/>
      <w:outlineLvl w:val="4"/>
    </w:pPr>
    <w:rPr>
      <w:rFonts w:ascii="Cordia New" w:eastAsia="Times New Roman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91309"/>
    <w:rPr>
      <w:rFonts w:ascii="Cordia New" w:eastAsia="Times New Roman" w:hAnsi="Cordia New" w:cs="Cordi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C7C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C02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02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91309"/>
    <w:pPr>
      <w:keepNext/>
      <w:spacing w:after="0" w:line="240" w:lineRule="auto"/>
      <w:jc w:val="both"/>
      <w:outlineLvl w:val="4"/>
    </w:pPr>
    <w:rPr>
      <w:rFonts w:ascii="Cordia New" w:eastAsia="Times New Roman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791309"/>
    <w:rPr>
      <w:rFonts w:ascii="Cordia New" w:eastAsia="Times New Roman" w:hAnsi="Cordia New" w:cs="Cordia New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9C7C3E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C02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02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9CE77-A372-4D5D-BBE7-B5F3EC33A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RakComputer</dc:creator>
  <cp:lastModifiedBy>RakComputer</cp:lastModifiedBy>
  <cp:revision>112</cp:revision>
  <cp:lastPrinted>2020-03-23T07:25:00Z</cp:lastPrinted>
  <dcterms:created xsi:type="dcterms:W3CDTF">2020-03-23T06:06:00Z</dcterms:created>
  <dcterms:modified xsi:type="dcterms:W3CDTF">2020-04-20T03:23:00Z</dcterms:modified>
</cp:coreProperties>
</file>