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0CB" w:rsidRDefault="00F920CB" w:rsidP="00B13A6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2B730551" wp14:editId="769FAD98">
            <wp:simplePos x="0" y="0"/>
            <wp:positionH relativeFrom="column">
              <wp:posOffset>1971675</wp:posOffset>
            </wp:positionH>
            <wp:positionV relativeFrom="paragraph">
              <wp:posOffset>-328295</wp:posOffset>
            </wp:positionV>
            <wp:extent cx="1733550" cy="1636395"/>
            <wp:effectExtent l="0" t="0" r="0" b="0"/>
            <wp:wrapTight wrapText="bothSides">
              <wp:wrapPolygon edited="0">
                <wp:start x="7833" y="2766"/>
                <wp:lineTo x="5934" y="3772"/>
                <wp:lineTo x="1662" y="6538"/>
                <wp:lineTo x="237" y="11064"/>
                <wp:lineTo x="237" y="11567"/>
                <wp:lineTo x="1424" y="15339"/>
                <wp:lineTo x="1424" y="16093"/>
                <wp:lineTo x="6409" y="19362"/>
                <wp:lineTo x="8545" y="20116"/>
                <wp:lineTo x="12818" y="20116"/>
                <wp:lineTo x="14954" y="19362"/>
                <wp:lineTo x="19938" y="15842"/>
                <wp:lineTo x="20176" y="15339"/>
                <wp:lineTo x="21125" y="11315"/>
                <wp:lineTo x="20176" y="8549"/>
                <wp:lineTo x="19938" y="6538"/>
                <wp:lineTo x="15429" y="3772"/>
                <wp:lineTo x="13292" y="2766"/>
                <wp:lineTo x="7833" y="2766"/>
              </wp:wrapPolygon>
            </wp:wrapTight>
            <wp:docPr id="2" name="รูปภาพ 2" descr="D:\ \ทำป้าย อปพร\logo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 \ทำป้าย อปพร\logoอบต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0CB" w:rsidRDefault="00F920CB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920CB" w:rsidRDefault="00F920CB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920CB" w:rsidRDefault="00F920CB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920CB" w:rsidRDefault="00F920CB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045AA" w:rsidRDefault="005045AA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24634" w:rsidRDefault="00224634" w:rsidP="00B13A6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920CB" w:rsidRPr="00120608" w:rsidRDefault="00F920CB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120608">
        <w:rPr>
          <w:rFonts w:ascii="TH SarabunIT๙" w:hAnsi="TH SarabunIT๙" w:cs="TH SarabunIT๙"/>
          <w:sz w:val="52"/>
          <w:szCs w:val="52"/>
          <w:cs/>
        </w:rPr>
        <w:t>สรุปผลการสำรวจความพึงพอใจต่อการให้บริการ</w:t>
      </w:r>
    </w:p>
    <w:p w:rsidR="00F920CB" w:rsidRPr="00120608" w:rsidRDefault="00F920CB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120608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องค์การบริหารส่วนตำบลปากแพรก</w:t>
      </w:r>
    </w:p>
    <w:p w:rsidR="00F920CB" w:rsidRDefault="00F920CB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120608">
        <w:rPr>
          <w:rFonts w:ascii="TH SarabunIT๙" w:hAnsi="TH SarabunIT๙" w:cs="TH SarabunIT๙"/>
          <w:sz w:val="52"/>
          <w:szCs w:val="52"/>
          <w:cs/>
        </w:rPr>
        <w:t>ประจำปีงบประมาณ พ.ศ.2565</w:t>
      </w: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F920CB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โดย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 w:rsidRPr="00120608">
        <w:rPr>
          <w:rFonts w:ascii="TH SarabunIT๙" w:hAnsi="TH SarabunIT๙" w:cs="TH SarabunIT๙"/>
          <w:sz w:val="52"/>
          <w:szCs w:val="52"/>
          <w:cs/>
        </w:rPr>
        <w:t>องค์การบริหารส่วนตำบลปากแพรก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ตำบลปากแพรก อำเภอดอนสัก จังหวัดสุราษฎร์ธานี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20608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แบบสำรวจนี้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จัดทำขึ้นเพื่อสำรวจความพึงพอใจต่อการให้บริการในปีงบประมาณ พ.ศ.2565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สรุปแบบสอบถามความพึงพอใจต่อการให้บริการ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พ.ศ.2565</w:t>
      </w:r>
    </w:p>
    <w:p w:rsid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ข้อมูลทั่วไปของผู้ตอบแบบสอบถาม จำนวน </w:t>
      </w:r>
      <w:r w:rsidR="009A060D">
        <w:rPr>
          <w:rFonts w:ascii="TH SarabunIT๙" w:hAnsi="TH SarabunIT๙" w:cs="TH SarabunIT๙" w:hint="cs"/>
          <w:sz w:val="32"/>
          <w:szCs w:val="32"/>
          <w:cs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188"/>
      </w:tblGrid>
      <w:tr w:rsidR="00120608" w:rsidTr="008616CE">
        <w:tc>
          <w:tcPr>
            <w:tcW w:w="4644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410" w:type="dxa"/>
          </w:tcPr>
          <w:p w:rsidR="00120608" w:rsidRDefault="000971B2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2188" w:type="dxa"/>
          </w:tcPr>
          <w:p w:rsidR="00120608" w:rsidRDefault="000971B2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120608" w:rsidTr="008616CE">
        <w:tc>
          <w:tcPr>
            <w:tcW w:w="4644" w:type="dxa"/>
          </w:tcPr>
          <w:p w:rsidR="00120608" w:rsidRPr="00B57B60" w:rsidRDefault="000971B2" w:rsidP="000971B2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B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1.เพศ</w:t>
            </w:r>
          </w:p>
          <w:p w:rsidR="000971B2" w:rsidRPr="000971B2" w:rsidRDefault="000971B2" w:rsidP="000971B2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  <w:p w:rsidR="000971B2" w:rsidRPr="000971B2" w:rsidRDefault="000971B2" w:rsidP="000971B2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410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6CE" w:rsidRDefault="00E63B1E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8616CE" w:rsidRDefault="008616CE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63B1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88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6CE" w:rsidRDefault="00E63B1E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39.58</w:t>
            </w:r>
          </w:p>
          <w:p w:rsidR="008616CE" w:rsidRDefault="00E63B1E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60.42</w:t>
            </w:r>
          </w:p>
        </w:tc>
      </w:tr>
      <w:tr w:rsidR="00120608" w:rsidTr="008616CE">
        <w:tc>
          <w:tcPr>
            <w:tcW w:w="4644" w:type="dxa"/>
          </w:tcPr>
          <w:p w:rsidR="00120608" w:rsidRPr="00B57B60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B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B57B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อายุ ต่ำกว่า 20 ปี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21-30 ปี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อายุ 31-40 ปี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อายุ 41-50 ปี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อายุ 51-60 ปี</w:t>
            </w:r>
          </w:p>
          <w:p w:rsidR="008616CE" w:rsidRDefault="008616CE" w:rsidP="008616C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อายุมากกว่า 61 ปี</w:t>
            </w:r>
          </w:p>
        </w:tc>
        <w:tc>
          <w:tcPr>
            <w:tcW w:w="2410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060D" w:rsidRDefault="009A060D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A060D" w:rsidRDefault="009A060D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9A060D" w:rsidRDefault="00E63B1E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A060D" w:rsidRDefault="009A060D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63B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A060D" w:rsidRDefault="009A060D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A060D" w:rsidRDefault="009A060D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88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513F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  <w:p w:rsidR="002B513F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16.67</w:t>
            </w:r>
          </w:p>
          <w:p w:rsidR="002B513F" w:rsidRDefault="00F70AC6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18.75</w:t>
            </w:r>
          </w:p>
          <w:p w:rsidR="002B513F" w:rsidRDefault="00F70AC6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27.08</w:t>
            </w:r>
          </w:p>
          <w:p w:rsidR="002B513F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20.83</w:t>
            </w:r>
          </w:p>
          <w:p w:rsidR="002B513F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12.50</w:t>
            </w:r>
          </w:p>
        </w:tc>
      </w:tr>
      <w:tr w:rsidR="00120608" w:rsidTr="008616CE">
        <w:tc>
          <w:tcPr>
            <w:tcW w:w="4644" w:type="dxa"/>
          </w:tcPr>
          <w:p w:rsidR="00120608" w:rsidRPr="00B57B60" w:rsidRDefault="00B57B60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B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3.การศึกษา</w:t>
            </w:r>
          </w:p>
          <w:p w:rsidR="00B57B60" w:rsidRDefault="00B57B60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ประถมศึกษา</w:t>
            </w:r>
          </w:p>
          <w:p w:rsidR="00B57B60" w:rsidRDefault="00B57B60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มัธยมศึกษา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เทียบเท่า</w:t>
            </w:r>
          </w:p>
          <w:p w:rsidR="00B57B60" w:rsidRDefault="00B57B60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ปริญญาตรี</w:t>
            </w:r>
          </w:p>
          <w:p w:rsidR="00B57B60" w:rsidRDefault="00B57B60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สูงกว่าปริญญาตรี</w:t>
            </w:r>
          </w:p>
        </w:tc>
        <w:tc>
          <w:tcPr>
            <w:tcW w:w="2410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7B60" w:rsidRDefault="00B57B60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B57B60" w:rsidRDefault="00B57B60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A06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B57B60" w:rsidRDefault="00B57B60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B57B60" w:rsidRDefault="00B57B60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88" w:type="dxa"/>
          </w:tcPr>
          <w:p w:rsidR="00120608" w:rsidRDefault="00120608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B82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20.83</w:t>
            </w:r>
          </w:p>
          <w:p w:rsidR="002B513F" w:rsidRDefault="002B513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47.92</w:t>
            </w:r>
          </w:p>
          <w:p w:rsidR="002B513F" w:rsidRDefault="00D5258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20.83</w:t>
            </w:r>
          </w:p>
          <w:p w:rsidR="00D5258F" w:rsidRDefault="00D5258F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10.42</w:t>
            </w:r>
          </w:p>
        </w:tc>
      </w:tr>
      <w:tr w:rsidR="00F70AC6" w:rsidTr="008616CE">
        <w:tc>
          <w:tcPr>
            <w:tcW w:w="4644" w:type="dxa"/>
          </w:tcPr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อาชีพ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7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เอกชน/รัฐวิสาหกิจ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ค้าขาย/ธุรกิจส่วนตัว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รับจ้าง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นักเรียน/นักศึกษา</w:t>
            </w:r>
          </w:p>
          <w:p w:rsid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เกษตรกร</w:t>
            </w:r>
          </w:p>
          <w:p w:rsidR="00F70AC6" w:rsidRPr="00F70AC6" w:rsidRDefault="00F70AC6" w:rsidP="00B57B6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อื่นๆ</w:t>
            </w:r>
          </w:p>
        </w:tc>
        <w:tc>
          <w:tcPr>
            <w:tcW w:w="2410" w:type="dxa"/>
          </w:tcPr>
          <w:p w:rsidR="00F70AC6" w:rsidRDefault="00F70AC6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5178" w:rsidRDefault="0098722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8722A" w:rsidRDefault="0098722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8722A" w:rsidRDefault="0098722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:rsidR="0098722A" w:rsidRDefault="0098722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8722A" w:rsidRDefault="0098722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8722A" w:rsidRDefault="00AA0E13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  <w:p w:rsidR="00AA0E13" w:rsidRDefault="00AA0E13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88" w:type="dxa"/>
          </w:tcPr>
          <w:p w:rsidR="00F70AC6" w:rsidRDefault="00F70AC6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2DA" w:rsidRDefault="00BB55DC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42DA" w:rsidRDefault="00BB55DC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42DA" w:rsidRDefault="005242D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  <w:p w:rsidR="005242DA" w:rsidRDefault="005242D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10.42</w:t>
            </w:r>
          </w:p>
          <w:p w:rsidR="005242DA" w:rsidRDefault="005242D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242DA" w:rsidRDefault="005242D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56.25</w:t>
            </w:r>
          </w:p>
          <w:p w:rsidR="005242DA" w:rsidRDefault="005242DA" w:rsidP="00120608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120608" w:rsidRPr="00120608" w:rsidRDefault="00120608" w:rsidP="00120608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20608" w:rsidRDefault="00E63B1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3B1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3B1E">
        <w:rPr>
          <w:rFonts w:ascii="TH SarabunIT๙" w:hAnsi="TH SarabunIT๙" w:cs="TH SarabunIT๙" w:hint="cs"/>
          <w:sz w:val="32"/>
          <w:szCs w:val="32"/>
          <w:cs/>
        </w:rPr>
        <w:t>ผู้ตอบ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คำถามเป็นเพศหญิง คิดเป็นร้อยละ 60.42 ซึ่งอยู่ในช่วงอายุ </w:t>
      </w:r>
      <w:r w:rsidR="00F70AC6">
        <w:rPr>
          <w:rFonts w:ascii="TH SarabunIT๙" w:hAnsi="TH SarabunIT๙" w:cs="TH SarabunIT๙" w:hint="cs"/>
          <w:sz w:val="32"/>
          <w:szCs w:val="32"/>
          <w:cs/>
        </w:rPr>
        <w:t xml:space="preserve"> 41-50 ปี คิดเป็นร้อยละ 27.08 ผู้ตอบแบบสอบถามส่วนใหญ่มีระดับการศึกษา ระดับมัธยมศึกษา คิดเป็นร้อยละ 47.92 และส่วนใหญ่มีอาชีพหลัก</w:t>
      </w:r>
      <w:r w:rsidR="005242DA">
        <w:rPr>
          <w:rFonts w:ascii="TH SarabunIT๙" w:hAnsi="TH SarabunIT๙" w:cs="TH SarabunIT๙" w:hint="cs"/>
          <w:sz w:val="32"/>
          <w:szCs w:val="32"/>
          <w:cs/>
        </w:rPr>
        <w:t>เกษตรกร คิดเป็นร้อยละ 56.25</w:t>
      </w:r>
    </w:p>
    <w:p w:rsidR="005242DA" w:rsidRDefault="005242DA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242DA" w:rsidRDefault="005242DA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242DA" w:rsidRDefault="005242DA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1134"/>
        <w:gridCol w:w="992"/>
        <w:gridCol w:w="1054"/>
      </w:tblGrid>
      <w:tr w:rsidR="005242DA" w:rsidTr="00DB374B">
        <w:tc>
          <w:tcPr>
            <w:tcW w:w="4361" w:type="dxa"/>
          </w:tcPr>
          <w:p w:rsidR="005242DA" w:rsidRPr="00DB374B" w:rsidRDefault="005242DA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827" w:type="dxa"/>
            <w:gridSpan w:val="4"/>
          </w:tcPr>
          <w:p w:rsidR="005242DA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54" w:type="dxa"/>
          </w:tcPr>
          <w:p w:rsidR="005242DA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E63B1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054" w:type="dxa"/>
          </w:tcPr>
          <w:p w:rsidR="00DB374B" w:rsidRDefault="00DB374B" w:rsidP="00E63B1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374B" w:rsidTr="00A40647">
        <w:tc>
          <w:tcPr>
            <w:tcW w:w="9242" w:type="dxa"/>
            <w:gridSpan w:val="6"/>
          </w:tcPr>
          <w:p w:rsidR="00DB374B" w:rsidRDefault="00DB374B" w:rsidP="00E63B1E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ด้านกระบวนการ/ขั้นตอนการให้บริการ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850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51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DB374B" w:rsidRDefault="00DB374B" w:rsidP="00DB374B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45.83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ความรวดเร็วในการให้บริการ</w:t>
            </w:r>
          </w:p>
        </w:tc>
        <w:tc>
          <w:tcPr>
            <w:tcW w:w="850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851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66.67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850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851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79.17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BA1133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="00DB374B"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วามเป็นธรรมของขั้นตอน วิธีการให้บริการ (เรียงตามลำดับก่อนหลังมี ความเสมอภาคเท่าเทียมกัน)</w:t>
            </w:r>
          </w:p>
        </w:tc>
        <w:tc>
          <w:tcPr>
            <w:tcW w:w="850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851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97.92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ความสะดวกที่ได้รับจากการบริการแต่ละขั้นตอน</w:t>
            </w:r>
          </w:p>
        </w:tc>
        <w:tc>
          <w:tcPr>
            <w:tcW w:w="850" w:type="dxa"/>
          </w:tcPr>
          <w:p w:rsidR="00DB374B" w:rsidRDefault="00BA113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51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66.67</w:t>
            </w:r>
          </w:p>
        </w:tc>
      </w:tr>
      <w:tr w:rsidR="00DB374B" w:rsidTr="00DB374B">
        <w:tc>
          <w:tcPr>
            <w:tcW w:w="4361" w:type="dxa"/>
          </w:tcPr>
          <w:p w:rsidR="00DB374B" w:rsidRPr="00DB374B" w:rsidRDefault="00DB374B" w:rsidP="00DB374B">
            <w:pPr>
              <w:pStyle w:val="a5"/>
              <w:numPr>
                <w:ilvl w:val="0"/>
                <w:numId w:val="2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374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ระยะเวลาการให้บริการมีความเหมาะสมตรงต่อความต้องการของ ผู้รับบริการ</w:t>
            </w:r>
          </w:p>
        </w:tc>
        <w:tc>
          <w:tcPr>
            <w:tcW w:w="850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851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DB374B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87.50</w:t>
            </w:r>
          </w:p>
        </w:tc>
      </w:tr>
      <w:tr w:rsidR="004516D3" w:rsidTr="001A414B">
        <w:tc>
          <w:tcPr>
            <w:tcW w:w="8188" w:type="dxa"/>
            <w:gridSpan w:val="5"/>
          </w:tcPr>
          <w:p w:rsidR="004516D3" w:rsidRDefault="004516D3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4516D3" w:rsidRDefault="00882537" w:rsidP="00BA1133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73.96</w:t>
            </w:r>
          </w:p>
        </w:tc>
      </w:tr>
    </w:tbl>
    <w:p w:rsidR="004516D3" w:rsidRDefault="004516D3" w:rsidP="00E63B1E">
      <w:pPr>
        <w:tabs>
          <w:tab w:val="left" w:pos="514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374B" w:rsidRDefault="004516D3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Pr="004516D3">
        <w:rPr>
          <w:rFonts w:ascii="TH SarabunIT๙" w:hAnsi="TH SarabunIT๙" w:cs="TH SarabunIT๙" w:hint="cs"/>
          <w:sz w:val="32"/>
          <w:szCs w:val="32"/>
          <w:cs/>
        </w:rPr>
        <w:t>ด้านกระบวนการ/ขั้นตอนการให้บริการ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 อบต.ปากแพรก พบว่าจากผู้ตอบแบบประเมินความพึงพอใจทั้งหมด จำนวน 48 คน มีระดับความพึงพอใจคิดเป็น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2537">
        <w:rPr>
          <w:rFonts w:ascii="TH SarabunIT๙" w:hAnsi="TH SarabunIT๙" w:cs="TH SarabunIT๙" w:hint="cs"/>
          <w:sz w:val="32"/>
          <w:szCs w:val="32"/>
          <w:cs/>
        </w:rPr>
        <w:t>73.96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เมื่อพิจารณาเป็นรายข้อพบว่าผู้ตอบแบบประเมินความพึงพอใจอันดับ 1 มีข้อ 4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ค</w:t>
      </w:r>
      <w:r w:rsidRPr="00DB37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วามเป็นธรรมของขั้นตอน วิธีการให้บริการ (เรียงตามลำดับก่อนหลังมี ความเสมอภาคเท่าเทียมกัน)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97.92 </w:t>
      </w: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E202E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Hlk135294836"/>
    </w:p>
    <w:p w:rsidR="008E202E" w:rsidRPr="004516D3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1134"/>
        <w:gridCol w:w="992"/>
        <w:gridCol w:w="1054"/>
      </w:tblGrid>
      <w:tr w:rsidR="004516D3" w:rsidTr="008E202E">
        <w:tc>
          <w:tcPr>
            <w:tcW w:w="4503" w:type="dxa"/>
          </w:tcPr>
          <w:p w:rsidR="004516D3" w:rsidRPr="00DB374B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685" w:type="dxa"/>
            <w:gridSpan w:val="4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5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8E202E" w:rsidTr="008E202E">
        <w:tc>
          <w:tcPr>
            <w:tcW w:w="4503" w:type="dxa"/>
          </w:tcPr>
          <w:p w:rsidR="004516D3" w:rsidRPr="00DB374B" w:rsidRDefault="004516D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054" w:type="dxa"/>
          </w:tcPr>
          <w:p w:rsidR="004516D3" w:rsidRDefault="004516D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16D3" w:rsidTr="00A7461C">
        <w:tc>
          <w:tcPr>
            <w:tcW w:w="9242" w:type="dxa"/>
            <w:gridSpan w:val="6"/>
          </w:tcPr>
          <w:p w:rsidR="004516D3" w:rsidRDefault="00621F4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4516D3"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ด้าน</w:t>
            </w:r>
            <w:r w:rsidR="004516D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เจ้าหน้าที่/บุคลากรผู้ให้บริการ</w:t>
            </w:r>
          </w:p>
        </w:tc>
      </w:tr>
      <w:tr w:rsidR="004516D3" w:rsidTr="008E202E">
        <w:tc>
          <w:tcPr>
            <w:tcW w:w="4503" w:type="dxa"/>
          </w:tcPr>
          <w:p w:rsidR="004516D3" w:rsidRPr="00DB374B" w:rsidRDefault="004516D3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ความสุภาพ กิริยามารยาทของเจ้าหน้าที่ผู้ให้บริการ(เป็นมิตร/มีรอยยิ้ม/อัธยา</w:t>
            </w:r>
            <w:r w:rsidR="008E202E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ศัยดี)</w:t>
            </w:r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64.58</w:t>
            </w:r>
          </w:p>
        </w:tc>
      </w:tr>
      <w:tr w:rsidR="004516D3" w:rsidTr="008E202E">
        <w:tc>
          <w:tcPr>
            <w:tcW w:w="4503" w:type="dxa"/>
          </w:tcPr>
          <w:p w:rsidR="004516D3" w:rsidRPr="008E202E" w:rsidRDefault="008E202E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E20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ความเหมาะสมในการแต่งกาย บุคลิก ลักษณะท่าทางของเจ้าหน้าที่ผู้ให้บริการ (แต่งกายสุภาพ เรียบร้อย)</w:t>
            </w:r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83.33</w:t>
            </w:r>
          </w:p>
        </w:tc>
      </w:tr>
      <w:tr w:rsidR="004516D3" w:rsidTr="008E202E">
        <w:tc>
          <w:tcPr>
            <w:tcW w:w="4503" w:type="dxa"/>
          </w:tcPr>
          <w:p w:rsidR="004516D3" w:rsidRPr="008E202E" w:rsidRDefault="008E202E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E20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ความเอาใจใส่ กระตือรือร้น มีความเต็มใจ และความพร้อมในการให้บริการของเจ้าหน้าที่</w:t>
            </w:r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93.75</w:t>
            </w:r>
          </w:p>
        </w:tc>
      </w:tr>
      <w:tr w:rsidR="004516D3" w:rsidTr="008E202E">
        <w:tc>
          <w:tcPr>
            <w:tcW w:w="4503" w:type="dxa"/>
          </w:tcPr>
          <w:p w:rsidR="004516D3" w:rsidRPr="008E202E" w:rsidRDefault="008E202E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bookmarkStart w:id="1" w:name="_Hlk135294733"/>
            <w:r w:rsidRPr="008E20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เจ้าหน้าที่มีความรู้ ความสามารถในการให้บริการ เช่น การตอบข้อซักถาม ชี้แจงข้อสงสัย ให้คำแนะนำได้เป็นอย่างดี</w:t>
            </w:r>
            <w:bookmarkEnd w:id="1"/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4516D3" w:rsidTr="008E202E">
        <w:tc>
          <w:tcPr>
            <w:tcW w:w="4503" w:type="dxa"/>
          </w:tcPr>
          <w:p w:rsidR="004516D3" w:rsidRPr="008E202E" w:rsidRDefault="008E202E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E20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เจ้าหน้าที่ให้บริการต่อผู้รับบริการเหมือนกันทุกราย โดยไม่เลือกปฏิบัติ</w:t>
            </w:r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4516D3" w:rsidTr="008E202E">
        <w:tc>
          <w:tcPr>
            <w:tcW w:w="4503" w:type="dxa"/>
          </w:tcPr>
          <w:p w:rsidR="004516D3" w:rsidRPr="008E202E" w:rsidRDefault="008E202E" w:rsidP="004516D3">
            <w:pPr>
              <w:pStyle w:val="a5"/>
              <w:numPr>
                <w:ilvl w:val="0"/>
                <w:numId w:val="3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E202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ความซื่อสัตย์สุจริตในการปฏิบัติหน้าที่ เช่น ไม่รับสินบน ไม่หา ประโยชน์ในทางมิชอบ ฯลฯ</w:t>
            </w:r>
          </w:p>
        </w:tc>
        <w:tc>
          <w:tcPr>
            <w:tcW w:w="850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709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4516D3" w:rsidRDefault="008E202E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4516D3" w:rsidTr="00A7461C">
        <w:tc>
          <w:tcPr>
            <w:tcW w:w="8188" w:type="dxa"/>
            <w:gridSpan w:val="5"/>
          </w:tcPr>
          <w:p w:rsidR="004516D3" w:rsidRDefault="004516D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4516D3" w:rsidRDefault="00882537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" w:name="_Hlk13530963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90.28</w:t>
            </w:r>
            <w:bookmarkEnd w:id="2"/>
          </w:p>
        </w:tc>
      </w:tr>
    </w:tbl>
    <w:bookmarkEnd w:id="0"/>
    <w:p w:rsidR="005242DA" w:rsidRDefault="008E202E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Pr="004516D3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4516D3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บุคลากรผู้ให้บริการ ของ อบต.ปากแพรก พบว่าจากผู้ตอบแบบประเมินความพึงพอใจทั้งหมด จำนวน 48 คน มีระดับความพึงพอใจคิด 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>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2537">
        <w:rPr>
          <w:rFonts w:ascii="TH SarabunIT๙" w:hAnsi="TH SarabunIT๙" w:cs="TH SarabunIT๙" w:hint="cs"/>
          <w:sz w:val="32"/>
          <w:szCs w:val="32"/>
          <w:cs/>
        </w:rPr>
        <w:t>90.28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เมื่อพิจารณาเป็นรายข้อพบว่าผู้ตอบแบบประเมินความพึงพอใจอันดับ 1 มี ข้อ 4 ข้อ 5 และข้อ 6 </w:t>
      </w:r>
      <w:r w:rsidRPr="008E202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เจ้าหน้าที่มีความรู้ ความสามารถในการให้บริการ เช่น การตอบข้อซักถาม ชี้แจงข้อสงสัย ให้คำแนะนำได้เป็นอย่างดี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8E202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เจ้าหน้าที่ให้บริการต่อผู้รับบริการเหมือนกันทุกราย โดยไม่เลือกปฏิบัติ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E202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ความซื่อสัตย์สุจริตในการปฏิบัติหน้าที่ เช่น ไม่รับสินบน ไม่หา ประโยชน์ในทางมิชอบ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100.00</w:t>
      </w: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13CC" w:rsidRDefault="003613CC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1F43" w:rsidRPr="004516D3" w:rsidRDefault="00621F43" w:rsidP="00621F43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3" w:name="_Hlk13529624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1134"/>
        <w:gridCol w:w="992"/>
        <w:gridCol w:w="1054"/>
      </w:tblGrid>
      <w:tr w:rsidR="00621F43" w:rsidTr="00A7461C">
        <w:tc>
          <w:tcPr>
            <w:tcW w:w="4503" w:type="dxa"/>
          </w:tcPr>
          <w:p w:rsidR="00621F43" w:rsidRPr="00DB374B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685" w:type="dxa"/>
            <w:gridSpan w:val="4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54" w:type="dxa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621F43" w:rsidTr="00A7461C">
        <w:tc>
          <w:tcPr>
            <w:tcW w:w="4503" w:type="dxa"/>
          </w:tcPr>
          <w:p w:rsidR="00621F43" w:rsidRPr="00DB374B" w:rsidRDefault="00621F4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054" w:type="dxa"/>
          </w:tcPr>
          <w:p w:rsidR="00621F43" w:rsidRDefault="00621F4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F43" w:rsidTr="00A7461C">
        <w:tc>
          <w:tcPr>
            <w:tcW w:w="9242" w:type="dxa"/>
            <w:gridSpan w:val="6"/>
          </w:tcPr>
          <w:p w:rsidR="00621F43" w:rsidRDefault="00621F43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bookmarkStart w:id="4" w:name="_Hlk135313133"/>
            <w:r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สิ่งอำนวยความสะดวก</w:t>
            </w:r>
            <w:bookmarkEnd w:id="4"/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สถานที่ตั้งของหน่วยงาน สะดวกในการเดินทางมารับบริการ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75.00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ความเพียงพอของสิ่งอำนวยความสะดวก เช่น ที่จอดรถ ห้องน้ำ โทรศัพท์ สาธารณะ ที่นั่งคอยรับบริการ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81.25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ความสะอาดของสถานที่ให้บริการโดยรวม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E019ED" w:rsidRDefault="00E019ED" w:rsidP="00E019ED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79.17</w:t>
            </w:r>
          </w:p>
        </w:tc>
      </w:tr>
      <w:bookmarkEnd w:id="3"/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ความเพียงพอ ของอุปกรณ์ / เครื่องมือในการให้บริการ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93.75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คุณภาพและความทันสมัย ของอุปกรณ์ / เครื่องมือ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83.33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การจัดสถานที่และอุปกรณ์ความเป็นระเบียบ สะดวกต่อการติดต่อใช้บริการ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2A4A30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87.50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มีป้าย ข้อความบอกจุดบริการ / ป้ายประชาสัมพันธ์ มีความชัดเจนและเข้าใจง่าย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2A4A30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85.42</w:t>
            </w:r>
          </w:p>
        </w:tc>
      </w:tr>
      <w:tr w:rsidR="00621F43" w:rsidTr="00A7461C">
        <w:tc>
          <w:tcPr>
            <w:tcW w:w="4503" w:type="dxa"/>
          </w:tcPr>
          <w:p w:rsidR="00621F43" w:rsidRPr="00621F43" w:rsidRDefault="00621F43" w:rsidP="00621F43">
            <w:pPr>
              <w:pStyle w:val="a5"/>
              <w:numPr>
                <w:ilvl w:val="0"/>
                <w:numId w:val="5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ความพอใจต่อสื่อประชาสัมพันธ์ / คู่มือและเอกสารให้ความรู้</w:t>
            </w:r>
          </w:p>
        </w:tc>
        <w:tc>
          <w:tcPr>
            <w:tcW w:w="850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709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21F43" w:rsidRDefault="00E019ED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</w:tcPr>
          <w:p w:rsidR="00621F43" w:rsidRDefault="002A4A30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75.00</w:t>
            </w:r>
          </w:p>
        </w:tc>
      </w:tr>
      <w:tr w:rsidR="00621F43" w:rsidTr="00A7461C">
        <w:tc>
          <w:tcPr>
            <w:tcW w:w="8188" w:type="dxa"/>
            <w:gridSpan w:val="5"/>
          </w:tcPr>
          <w:p w:rsidR="00621F43" w:rsidRDefault="00621F43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621F43" w:rsidRDefault="00882537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82.55</w:t>
            </w:r>
          </w:p>
        </w:tc>
      </w:tr>
    </w:tbl>
    <w:p w:rsidR="00A12851" w:rsidRDefault="00A12851" w:rsidP="00A12851">
      <w:pPr>
        <w:tabs>
          <w:tab w:val="left" w:pos="514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613CC" w:rsidRDefault="00A12851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Pr="004516D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A1285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สิ่งอำนวยความสะดวก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อบต.ปากแพรก พบว่าจากผู้ตอบแบบประเมินความพึงพอใจทั้งหมด จำนวน 48 คน มีระดับความพึงพอใจคิด 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>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537">
        <w:rPr>
          <w:rFonts w:ascii="TH SarabunIT๙" w:hAnsi="TH SarabunIT๙" w:cs="TH SarabunIT๙" w:hint="cs"/>
          <w:sz w:val="32"/>
          <w:szCs w:val="32"/>
          <w:cs/>
        </w:rPr>
        <w:t>82.55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เมื่อพิจารณาเป็นรายข้อพบว่าผู้ตอบแบบประเมินความพึงพอใจอันดับ 1 มี ข้อ 4 </w:t>
      </w:r>
      <w:r w:rsidR="00000449" w:rsidRPr="00621F4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ความเพียงพอ ของอุปกรณ์ / เครื่องมือในการให้บริการ</w:t>
      </w:r>
      <w:r w:rsidR="0000044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000449">
        <w:rPr>
          <w:rFonts w:ascii="TH SarabunIT๙" w:hAnsi="TH SarabunIT๙" w:cs="TH SarabunIT๙" w:hint="cs"/>
          <w:sz w:val="32"/>
          <w:szCs w:val="32"/>
          <w:cs/>
        </w:rPr>
        <w:t>93.75</w:t>
      </w:r>
    </w:p>
    <w:p w:rsidR="002E4C82" w:rsidRDefault="002E4C82" w:rsidP="00D424C5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A1A9C" w:rsidRDefault="00CA1A9C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840BA5" w:rsidRDefault="00840BA5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840BA5" w:rsidRDefault="00840BA5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840BA5" w:rsidRDefault="00840BA5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840BA5" w:rsidRDefault="00840BA5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CA1A9C" w:rsidRDefault="00CA1A9C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CA1A9C" w:rsidRDefault="00CA1A9C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CA1A9C" w:rsidRDefault="00CA1A9C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p w:rsidR="00CA1A9C" w:rsidRDefault="00CA1A9C" w:rsidP="00E63B1E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1134"/>
        <w:gridCol w:w="992"/>
        <w:gridCol w:w="1054"/>
      </w:tblGrid>
      <w:tr w:rsidR="00CA1A9C" w:rsidTr="00A7461C">
        <w:tc>
          <w:tcPr>
            <w:tcW w:w="4503" w:type="dxa"/>
          </w:tcPr>
          <w:p w:rsidR="00CA1A9C" w:rsidRPr="00DB374B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3685" w:type="dxa"/>
            <w:gridSpan w:val="4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054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CA1A9C" w:rsidTr="00A7461C">
        <w:tc>
          <w:tcPr>
            <w:tcW w:w="4503" w:type="dxa"/>
          </w:tcPr>
          <w:p w:rsidR="00CA1A9C" w:rsidRPr="00DB374B" w:rsidRDefault="00CA1A9C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054" w:type="dxa"/>
          </w:tcPr>
          <w:p w:rsidR="00CA1A9C" w:rsidRDefault="00CA1A9C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A9C" w:rsidTr="00A7461C">
        <w:tc>
          <w:tcPr>
            <w:tcW w:w="9242" w:type="dxa"/>
            <w:gridSpan w:val="6"/>
          </w:tcPr>
          <w:p w:rsidR="00CA1A9C" w:rsidRDefault="00CA1A9C" w:rsidP="00A7461C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bookmarkStart w:id="5" w:name="_Hlk135313317"/>
            <w:r w:rsidRPr="00DB374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ความพึงพอใจต่อผลการให้บริการ</w:t>
            </w:r>
            <w:bookmarkEnd w:id="5"/>
          </w:p>
        </w:tc>
      </w:tr>
      <w:tr w:rsidR="00CA1A9C" w:rsidTr="00A7461C">
        <w:tc>
          <w:tcPr>
            <w:tcW w:w="4503" w:type="dxa"/>
          </w:tcPr>
          <w:p w:rsidR="00CA1A9C" w:rsidRPr="00CA1A9C" w:rsidRDefault="00CA1A9C" w:rsidP="00CA1A9C">
            <w:pPr>
              <w:pStyle w:val="a5"/>
              <w:numPr>
                <w:ilvl w:val="0"/>
                <w:numId w:val="7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bookmarkStart w:id="6" w:name="_Hlk135306067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ได้รับบริการตรงตามความต้องการ</w:t>
            </w:r>
            <w:bookmarkEnd w:id="6"/>
          </w:p>
        </w:tc>
        <w:tc>
          <w:tcPr>
            <w:tcW w:w="850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709" w:type="dxa"/>
          </w:tcPr>
          <w:p w:rsidR="00CA1A9C" w:rsidRDefault="00CA1A9C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  <w:tr w:rsidR="00CA1A9C" w:rsidTr="00A7461C">
        <w:tc>
          <w:tcPr>
            <w:tcW w:w="4503" w:type="dxa"/>
          </w:tcPr>
          <w:p w:rsidR="00CA1A9C" w:rsidRPr="00CA1A9C" w:rsidRDefault="00CA1A9C" w:rsidP="00CA1A9C">
            <w:pPr>
              <w:pStyle w:val="a5"/>
              <w:numPr>
                <w:ilvl w:val="0"/>
                <w:numId w:val="7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ได้รับบริการที่คุ้มค่า คุ้มประโยชน์</w:t>
            </w:r>
          </w:p>
        </w:tc>
        <w:tc>
          <w:tcPr>
            <w:tcW w:w="850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93.75</w:t>
            </w:r>
          </w:p>
        </w:tc>
      </w:tr>
      <w:tr w:rsidR="00CA1A9C" w:rsidTr="00A7461C">
        <w:tc>
          <w:tcPr>
            <w:tcW w:w="4503" w:type="dxa"/>
          </w:tcPr>
          <w:p w:rsidR="00CA1A9C" w:rsidRPr="00621F43" w:rsidRDefault="00CA1A9C" w:rsidP="00CA1A9C">
            <w:pPr>
              <w:pStyle w:val="a5"/>
              <w:numPr>
                <w:ilvl w:val="0"/>
                <w:numId w:val="7"/>
              </w:numPr>
              <w:tabs>
                <w:tab w:val="left" w:pos="514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621F43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พึงพอใจต่อภาพรวมที่ได้รับจากการบริการของหน่วยงาน</w:t>
            </w:r>
          </w:p>
        </w:tc>
        <w:tc>
          <w:tcPr>
            <w:tcW w:w="850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709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54" w:type="dxa"/>
          </w:tcPr>
          <w:p w:rsidR="00CA1A9C" w:rsidRDefault="00581554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89.58</w:t>
            </w:r>
          </w:p>
        </w:tc>
      </w:tr>
      <w:tr w:rsidR="00D424C5" w:rsidTr="005C67F2">
        <w:tc>
          <w:tcPr>
            <w:tcW w:w="8188" w:type="dxa"/>
            <w:gridSpan w:val="5"/>
          </w:tcPr>
          <w:p w:rsidR="00D424C5" w:rsidRDefault="00D424C5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D424C5" w:rsidRDefault="00882537" w:rsidP="00A7461C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94.44</w:t>
            </w:r>
          </w:p>
        </w:tc>
      </w:tr>
    </w:tbl>
    <w:p w:rsidR="00581554" w:rsidRDefault="00581554" w:rsidP="00581554">
      <w:pPr>
        <w:tabs>
          <w:tab w:val="left" w:pos="514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1A9C" w:rsidRDefault="00581554" w:rsidP="00E63B1E">
      <w:pPr>
        <w:tabs>
          <w:tab w:val="left" w:pos="51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Pr="004516D3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ความพึงพอใจต่อผลของการให้บริการ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อบต.ปากแพรก พบว่าจากผู้ตอบแบบประเมินความพึงพอใจทั้งหมด จำนวน 48 คน มีระดับความพึงพอใจคิด 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>เป็นร้อยล</w:t>
      </w:r>
      <w:r w:rsidR="00882537" w:rsidRPr="00882537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2537" w:rsidRPr="002D4A26">
        <w:rPr>
          <w:rFonts w:ascii="TH SarabunIT๙" w:hAnsi="TH SarabunIT๙" w:cs="TH SarabunIT๙" w:hint="cs"/>
          <w:b/>
          <w:bCs/>
          <w:sz w:val="32"/>
          <w:szCs w:val="32"/>
          <w:cs/>
        </w:rPr>
        <w:t>94.44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เมื่อพิจารณาเป็นรายข้อพบว่าผู้ตอบแบบประเมินความพึงพอใจอันดับ 1 มี ข้อ 1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ได้รับบริการตรงตามความต้องการ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100</w:t>
      </w:r>
      <w:r>
        <w:rPr>
          <w:rFonts w:ascii="TH SarabunIT๙" w:hAnsi="TH SarabunIT๙" w:cs="TH SarabunIT๙"/>
          <w:sz w:val="32"/>
          <w:szCs w:val="32"/>
        </w:rPr>
        <w:t>.00</w:t>
      </w:r>
    </w:p>
    <w:p w:rsidR="00FA0C90" w:rsidRDefault="00FA0C90" w:rsidP="00FA0C90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:rsidR="00FA0C90" w:rsidRPr="00FA0C90" w:rsidRDefault="00FA0C90" w:rsidP="00FA0C90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0C90">
        <w:rPr>
          <w:rFonts w:ascii="TH SarabunIT๙" w:hAnsi="TH SarabunIT๙" w:cs="TH SarabunIT๙" w:hint="cs"/>
          <w:sz w:val="32"/>
          <w:szCs w:val="32"/>
          <w:cs/>
        </w:rPr>
        <w:t>ผลการสำรวจความพึงพอใจต่อการให้บริการทั้ง 4 ด้าน</w:t>
      </w:r>
    </w:p>
    <w:p w:rsidR="00FA0C90" w:rsidRPr="00FA0C90" w:rsidRDefault="00FA0C90" w:rsidP="00FA0C90">
      <w:pPr>
        <w:tabs>
          <w:tab w:val="left" w:pos="514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A0C9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  <w:gridCol w:w="1763"/>
      </w:tblGrid>
      <w:tr w:rsidR="00FA0C90" w:rsidRPr="00FA0C90" w:rsidTr="00FA0C90">
        <w:tc>
          <w:tcPr>
            <w:tcW w:w="7479" w:type="dxa"/>
          </w:tcPr>
          <w:p w:rsidR="00FA0C90" w:rsidRPr="00844DA1" w:rsidRDefault="00FA0C90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หัวข้อแบบสอบถามความพึงพอใจ</w:t>
            </w:r>
          </w:p>
        </w:tc>
        <w:tc>
          <w:tcPr>
            <w:tcW w:w="1763" w:type="dxa"/>
          </w:tcPr>
          <w:p w:rsidR="00FA0C90" w:rsidRPr="00844DA1" w:rsidRDefault="00FA0C90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A0C90" w:rsidTr="00FA0C90">
        <w:tc>
          <w:tcPr>
            <w:tcW w:w="7479" w:type="dxa"/>
          </w:tcPr>
          <w:p w:rsidR="00FA0C90" w:rsidRPr="00FA0C90" w:rsidRDefault="00FA0C90" w:rsidP="00FA0C9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0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A0C9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ด้านกระบวนการ/ขั้นตอนการให้บริการ</w:t>
            </w:r>
          </w:p>
        </w:tc>
        <w:tc>
          <w:tcPr>
            <w:tcW w:w="1763" w:type="dxa"/>
          </w:tcPr>
          <w:p w:rsidR="00FA0C90" w:rsidRPr="00882537" w:rsidRDefault="00882537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73.96</w:t>
            </w:r>
          </w:p>
        </w:tc>
      </w:tr>
      <w:tr w:rsidR="00FA0C90" w:rsidTr="00FA0C90">
        <w:tc>
          <w:tcPr>
            <w:tcW w:w="7479" w:type="dxa"/>
          </w:tcPr>
          <w:p w:rsidR="00FA0C90" w:rsidRPr="00FA0C90" w:rsidRDefault="00FA0C90" w:rsidP="00FA0C9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0C9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A0C9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ด้านเจ้าหน้าที่/บุคลากรผู้ให้บริการ</w:t>
            </w:r>
          </w:p>
        </w:tc>
        <w:tc>
          <w:tcPr>
            <w:tcW w:w="1763" w:type="dxa"/>
          </w:tcPr>
          <w:p w:rsidR="00882537" w:rsidRPr="00882537" w:rsidRDefault="00882537" w:rsidP="00882537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90.28</w:t>
            </w:r>
          </w:p>
        </w:tc>
      </w:tr>
      <w:tr w:rsidR="00FA0C90" w:rsidTr="00FA0C90">
        <w:tc>
          <w:tcPr>
            <w:tcW w:w="7479" w:type="dxa"/>
          </w:tcPr>
          <w:p w:rsidR="00FA0C90" w:rsidRPr="00FA0C90" w:rsidRDefault="00FA0C90" w:rsidP="00FA0C9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0C9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3.ด้านสิ่งอำนวยความสะดวก</w:t>
            </w:r>
          </w:p>
        </w:tc>
        <w:tc>
          <w:tcPr>
            <w:tcW w:w="1763" w:type="dxa"/>
          </w:tcPr>
          <w:p w:rsidR="00FA0C90" w:rsidRPr="00882537" w:rsidRDefault="00882537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82.55</w:t>
            </w:r>
          </w:p>
        </w:tc>
      </w:tr>
      <w:tr w:rsidR="00FA0C90" w:rsidTr="00FA0C90">
        <w:tc>
          <w:tcPr>
            <w:tcW w:w="7479" w:type="dxa"/>
          </w:tcPr>
          <w:p w:rsidR="00FA0C90" w:rsidRPr="00FA0C90" w:rsidRDefault="00FA0C90" w:rsidP="00FA0C90">
            <w:pPr>
              <w:tabs>
                <w:tab w:val="left" w:pos="51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0C9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4.ด้านความพึงพอใจต่อผลการให้บริการ</w:t>
            </w:r>
          </w:p>
        </w:tc>
        <w:tc>
          <w:tcPr>
            <w:tcW w:w="1763" w:type="dxa"/>
          </w:tcPr>
          <w:p w:rsidR="00FA0C90" w:rsidRPr="00882537" w:rsidRDefault="00882537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94.44</w:t>
            </w:r>
          </w:p>
        </w:tc>
      </w:tr>
      <w:tr w:rsidR="00844DA1" w:rsidTr="00FA0C90">
        <w:tc>
          <w:tcPr>
            <w:tcW w:w="7479" w:type="dxa"/>
          </w:tcPr>
          <w:p w:rsidR="00844DA1" w:rsidRPr="00FA0C90" w:rsidRDefault="00844DA1" w:rsidP="00844DA1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รวม 4 ด้าน คิดเป็นร้อยละ</w:t>
            </w:r>
          </w:p>
        </w:tc>
        <w:tc>
          <w:tcPr>
            <w:tcW w:w="1763" w:type="dxa"/>
          </w:tcPr>
          <w:p w:rsidR="00844DA1" w:rsidRPr="00882537" w:rsidRDefault="00882537" w:rsidP="00FA0C90">
            <w:pPr>
              <w:tabs>
                <w:tab w:val="left" w:pos="5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85.31</w:t>
            </w:r>
          </w:p>
        </w:tc>
      </w:tr>
    </w:tbl>
    <w:p w:rsidR="00844DA1" w:rsidRDefault="00844DA1" w:rsidP="00844DA1">
      <w:pPr>
        <w:tabs>
          <w:tab w:val="left" w:pos="5145"/>
        </w:tabs>
        <w:spacing w:after="0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:rsidR="00FA0C90" w:rsidRDefault="00844DA1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จากการสำรวจความพึงพอใจของประชาชนในการให้บริการ </w:t>
      </w:r>
      <w:r w:rsidR="00882537" w:rsidRPr="0088253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 ด้าน ขององค์การบริหารส่วนตำบลปากแพรก ใน</w:t>
      </w:r>
      <w:r w:rsidRPr="008825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ด้านกระบวนการ/ขั้นตอนการให้บริการ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5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ด้านเจ้าหน้าที่/บุคลากรผู้ให้บริการ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5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ด้านสิ่งอำนวยความสะดวก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53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ด้านความพึงพอใจต่อผลการให้บริการ</w:t>
      </w:r>
      <w:r w:rsidRPr="0088253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พ.ศ.2565 พบว่าประชาชนส่วนใหญ่พึงพอใจในการให้บริการ คิดเป็นร้อยละ</w:t>
      </w:r>
      <w:r w:rsidR="00882537" w:rsidRPr="00882537">
        <w:rPr>
          <w:rFonts w:ascii="TH SarabunIT๙" w:hAnsi="TH SarabunIT๙" w:cs="TH SarabunIT๙" w:hint="cs"/>
          <w:sz w:val="32"/>
          <w:szCs w:val="32"/>
          <w:cs/>
        </w:rPr>
        <w:t xml:space="preserve"> 85.31</w:t>
      </w: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ระดับความพึงพอใจ</w:t>
      </w: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  ดีมาก</w:t>
      </w: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  ดี</w:t>
      </w: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  พอใจ</w:t>
      </w:r>
    </w:p>
    <w:p w:rsidR="00882537" w:rsidRDefault="00882537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 ควรปรับปรุง</w:t>
      </w:r>
    </w:p>
    <w:p w:rsidR="007F008A" w:rsidRDefault="007F008A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30A" w:rsidRDefault="0023130A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C66A7E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23130A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  <w:r w:rsidRPr="00C66A7E">
        <w:rPr>
          <w:rFonts w:ascii="TH SarabunIT๙" w:hAnsi="TH SarabunIT๙" w:cs="TH SarabunIT๙" w:hint="cs"/>
          <w:sz w:val="144"/>
          <w:szCs w:val="144"/>
          <w:cs/>
        </w:rPr>
        <w:t>ภาคผนวก</w:t>
      </w:r>
    </w:p>
    <w:p w:rsidR="00C66A7E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C66A7E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C66A7E" w:rsidRPr="00C66A7E" w:rsidRDefault="00C66A7E" w:rsidP="00C66A7E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844D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6976" behindDoc="1" locked="0" layoutInCell="1" allowOverlap="1" wp14:anchorId="30BCE49E" wp14:editId="599B46B5">
            <wp:simplePos x="0" y="0"/>
            <wp:positionH relativeFrom="column">
              <wp:posOffset>1999615</wp:posOffset>
            </wp:positionH>
            <wp:positionV relativeFrom="paragraph">
              <wp:posOffset>-790575</wp:posOffset>
            </wp:positionV>
            <wp:extent cx="1590675" cy="1501775"/>
            <wp:effectExtent l="0" t="0" r="0" b="0"/>
            <wp:wrapTight wrapText="bothSides">
              <wp:wrapPolygon edited="0">
                <wp:start x="7760" y="2740"/>
                <wp:lineTo x="5691" y="3836"/>
                <wp:lineTo x="1293" y="6850"/>
                <wp:lineTo x="259" y="11782"/>
                <wp:lineTo x="259" y="12604"/>
                <wp:lineTo x="2328" y="16988"/>
                <wp:lineTo x="7760" y="19728"/>
                <wp:lineTo x="9054" y="20276"/>
                <wp:lineTo x="12158" y="20276"/>
                <wp:lineTo x="13710" y="19728"/>
                <wp:lineTo x="19143" y="16988"/>
                <wp:lineTo x="21471" y="12056"/>
                <wp:lineTo x="20436" y="6850"/>
                <wp:lineTo x="13710" y="2740"/>
                <wp:lineTo x="7760" y="2740"/>
              </wp:wrapPolygon>
            </wp:wrapTight>
            <wp:docPr id="1194963401" name="รูปภาพ 1194963401" descr="D:\ \ทำป้าย อปพร\logoอบต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 \ทำป้าย อปพร\logoอบต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A7E" w:rsidRDefault="00C66A7E" w:rsidP="00C66A7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C66A7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008A" w:rsidRPr="00C66A7E" w:rsidRDefault="00FF2220" w:rsidP="002313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6A7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แบบสอบถามความพึงพอใจ</w:t>
      </w:r>
    </w:p>
    <w:p w:rsidR="0023130A" w:rsidRDefault="0023130A" w:rsidP="0023130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 ได้จัดทำแบบสอบถามความพึงพอใจของประชาชนที่มีต่อการให้บริการขององค์การบริหารส่วนตำบลปากแพรก หรือหน่วยงานต่างๆ เพื่อนำข้อมูลที่ได้จากการสำรวจนี้มาประมวลสรุปผลลัพธ์ทำแผนปรับปรุงการให้บริการ และดำเนินการแก้ไขข้อบกพร่องของการบริการต่างๆให้มีประสิทธิภาพ และตรงกับความต้องการของผู้รับบริการมากยิ่งขึ้นต่อไป</w:t>
      </w:r>
      <w:r w:rsidR="00F66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67A2" w:rsidRDefault="00F667A2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ชื่อผู้ขอรับบริการ(บุคคลหรือหน่วยงาน).............................................................................................................</w:t>
      </w:r>
    </w:p>
    <w:p w:rsidR="00F667A2" w:rsidRDefault="00F667A2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ที่อยู่...............................................................................................โทรศัพท์.......................................................</w:t>
      </w:r>
    </w:p>
    <w:p w:rsidR="00F667A2" w:rsidRDefault="00F667A2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ขอรับบริการจาก (ชื่อหน่วยงานผู้ให้บริการ)</w:t>
      </w:r>
    </w:p>
    <w:p w:rsidR="00F667A2" w:rsidRPr="00B6297C" w:rsidRDefault="00F667A2" w:rsidP="00F667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29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เรื่องที่ขอรับบริการ</w:t>
      </w:r>
    </w:p>
    <w:p w:rsidR="00F667A2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margin-left:205.1pt;margin-top:6.6pt;width:7.15pt;height:7.15pt;z-index:251652096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26" type="#_x0000_t183" style="position:absolute;margin-left:24.35pt;margin-top:7.35pt;width:7.15pt;height:7.15pt;z-index:251648000"/>
        </w:pic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 w:hint="cs"/>
          <w:sz w:val="32"/>
          <w:szCs w:val="32"/>
          <w:cs/>
        </w:rPr>
        <w:t>การขอข้อมูลข่าวสารทางราชการ</w: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การขอรับเบี้ยยังชีพผู้สูงอายุ</w: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</w:p>
    <w:p w:rsidR="00F667A2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28" type="#_x0000_t183" style="position:absolute;margin-left:25.1pt;margin-top:7.55pt;width:7.15pt;height:7.15pt;z-index:251649024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2" type="#_x0000_t183" style="position:absolute;margin-left:205.1pt;margin-top:6.8pt;width:7.15pt;height:7.15pt;z-index:251653120"/>
        </w:pic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 w:hint="cs"/>
          <w:sz w:val="32"/>
          <w:szCs w:val="32"/>
          <w:cs/>
        </w:rPr>
        <w:t>การยื่นเรื่องร้องทุกข์ ร้องเรียน</w: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 w:hint="cs"/>
          <w:sz w:val="32"/>
          <w:szCs w:val="32"/>
          <w:cs/>
        </w:rPr>
        <w:t>การขอรับเบี้ยยังชีพคนพิการ</w:t>
      </w:r>
    </w:p>
    <w:p w:rsidR="00F667A2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0" type="#_x0000_t183" style="position:absolute;margin-left:24.35pt;margin-top:8.1pt;width:7.15pt;height:7.15pt;z-index:251651072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3" type="#_x0000_t183" style="position:absolute;margin-left:205.1pt;margin-top:6.25pt;width:7.15pt;height:7.15pt;z-index:251654144"/>
        </w:pic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 w:hint="cs"/>
          <w:sz w:val="32"/>
          <w:szCs w:val="32"/>
          <w:cs/>
        </w:rPr>
        <w:t xml:space="preserve">การใช้ </w:t>
      </w:r>
      <w:r w:rsidR="00F667A2">
        <w:rPr>
          <w:rFonts w:ascii="TH SarabunIT๙" w:hAnsi="TH SarabunIT๙" w:cs="TH SarabunIT๙"/>
          <w:sz w:val="32"/>
          <w:szCs w:val="32"/>
        </w:rPr>
        <w:t xml:space="preserve">Internet </w:t>
      </w:r>
      <w:r w:rsidR="00F667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F667A2">
        <w:rPr>
          <w:rFonts w:ascii="TH SarabunIT๙" w:hAnsi="TH SarabunIT๙" w:cs="TH SarabunIT๙"/>
          <w:sz w:val="32"/>
          <w:szCs w:val="32"/>
          <w:cs/>
        </w:rPr>
        <w:tab/>
      </w:r>
      <w:r w:rsidR="0030558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B53A2">
        <w:rPr>
          <w:rFonts w:ascii="TH SarabunIT๙" w:hAnsi="TH SarabunIT๙" w:cs="TH SarabunIT๙" w:hint="cs"/>
          <w:sz w:val="32"/>
          <w:szCs w:val="32"/>
          <w:cs/>
        </w:rPr>
        <w:t>ขอรับเบี้ยงยังชีพผู้ป่วยเอดส์</w:t>
      </w:r>
    </w:p>
    <w:p w:rsidR="00EB53A2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29" type="#_x0000_t183" style="position:absolute;margin-left:24.35pt;margin-top:7.95pt;width:7.15pt;height:7.15pt;z-index:251650048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4" type="#_x0000_t183" style="position:absolute;margin-left:204.35pt;margin-top:5.75pt;width:7.15pt;height:7.15pt;z-index:251655168"/>
        </w:pict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 w:hint="cs"/>
          <w:sz w:val="32"/>
          <w:szCs w:val="32"/>
          <w:cs/>
        </w:rPr>
        <w:t>การขออนุญาตปลูกสร้างอาคาร</w:t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 w:hint="cs"/>
          <w:sz w:val="32"/>
          <w:szCs w:val="32"/>
          <w:cs/>
        </w:rPr>
        <w:t>การฉีดวัคซีนโรคพิษสุนัขบ้า</w:t>
      </w:r>
    </w:p>
    <w:p w:rsidR="00EB53A2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6" type="#_x0000_t183" style="position:absolute;margin-left:24.35pt;margin-top:7.05pt;width:7.15pt;height:7.15pt;z-index:251657216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5" type="#_x0000_t183" style="position:absolute;margin-left:204.35pt;margin-top:7.05pt;width:7.15pt;height:7.15pt;z-index:251656192"/>
        </w:pict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 w:hint="cs"/>
          <w:sz w:val="32"/>
          <w:szCs w:val="32"/>
          <w:cs/>
        </w:rPr>
        <w:t>การชำระภาษีโรงเรือนและที่ดิน</w:t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/>
          <w:sz w:val="32"/>
          <w:szCs w:val="32"/>
          <w:cs/>
        </w:rPr>
        <w:tab/>
      </w:r>
      <w:r w:rsidR="00EB53A2">
        <w:rPr>
          <w:rFonts w:ascii="TH SarabunIT๙" w:hAnsi="TH SarabunIT๙" w:cs="TH SarabunIT๙" w:hint="cs"/>
          <w:sz w:val="32"/>
          <w:szCs w:val="32"/>
          <w:cs/>
        </w:rPr>
        <w:t>การขอจัดตั้งสถานที่จำหน่ายอาหารและสะสมอาหาร</w:t>
      </w:r>
    </w:p>
    <w:p w:rsidR="00B6297C" w:rsidRDefault="00000000" w:rsidP="00F667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7" type="#_x0000_t183" style="position:absolute;margin-left:25.1pt;margin-top:6.9pt;width:7.15pt;height:7.15pt;z-index:251658240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40" type="#_x0000_t183" style="position:absolute;margin-left:205.1pt;margin-top:6.15pt;width:7.15pt;height:7.15pt;z-index:251661312"/>
        </w:pict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 w:hint="cs"/>
          <w:sz w:val="32"/>
          <w:szCs w:val="32"/>
          <w:cs/>
        </w:rPr>
        <w:t>การชำระภาษีป้าย</w:t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 w:hint="cs"/>
          <w:sz w:val="32"/>
          <w:szCs w:val="32"/>
          <w:cs/>
        </w:rPr>
        <w:t>การขอประกอบกิจการที่เป็นอันตรายต่อสุขภาพ</w:t>
      </w:r>
    </w:p>
    <w:p w:rsidR="00C66A7E" w:rsidRPr="00C66A7E" w:rsidRDefault="00000000" w:rsidP="00C66A7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8" type="#_x0000_t183" style="position:absolute;margin-left:25.85pt;margin-top:8.6pt;width:7.15pt;height:7.15pt;z-index:251659264"/>
        </w:pic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w:pict>
          <v:shape id="_x0000_s1039" type="#_x0000_t183" style="position:absolute;margin-left:205.1pt;margin-top:7.1pt;width:7.15pt;height:7.15pt;z-index:251660288"/>
        </w:pict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 w:hint="cs"/>
          <w:sz w:val="32"/>
          <w:szCs w:val="32"/>
          <w:cs/>
        </w:rPr>
        <w:t>การชำระภาษีบำรุงท้องที่</w:t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/>
          <w:sz w:val="32"/>
          <w:szCs w:val="32"/>
          <w:cs/>
        </w:rPr>
        <w:tab/>
      </w:r>
      <w:r w:rsidR="00B6297C"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C66A7E" w:rsidRDefault="00C66A7E" w:rsidP="00C66A7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C66A7E" w:rsidRDefault="00C66A7E" w:rsidP="00C66A7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ความพึงพอใจที่มีต่อการให้บริการของ อบต</w:t>
      </w:r>
    </w:p>
    <w:p w:rsidR="00C66A7E" w:rsidRPr="00C66A7E" w:rsidRDefault="00C66A7E" w:rsidP="00C66A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1090"/>
        <w:gridCol w:w="1171"/>
        <w:gridCol w:w="1115"/>
        <w:gridCol w:w="1308"/>
      </w:tblGrid>
      <w:tr w:rsidR="00C66A7E" w:rsidRPr="00C66A7E" w:rsidTr="00A7461C">
        <w:trPr>
          <w:trHeight w:val="465"/>
        </w:trPr>
        <w:tc>
          <w:tcPr>
            <w:tcW w:w="4955" w:type="dxa"/>
            <w:vMerge w:val="restart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ด้านกระบวนการ/ขั้นตอนการให้บริการ</w:t>
            </w:r>
          </w:p>
        </w:tc>
        <w:tc>
          <w:tcPr>
            <w:tcW w:w="4956" w:type="dxa"/>
            <w:gridSpan w:val="4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ระดับความพึงพอใจ</w:t>
            </w:r>
          </w:p>
        </w:tc>
      </w:tr>
      <w:tr w:rsidR="00C66A7E" w:rsidRPr="00C66A7E" w:rsidTr="00A7461C">
        <w:trPr>
          <w:trHeight w:val="255"/>
        </w:trPr>
        <w:tc>
          <w:tcPr>
            <w:tcW w:w="4955" w:type="dxa"/>
            <w:vMerge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พอใจ</w:t>
            </w: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Pr="00C66A7E">
              <w:rPr>
                <w:rFonts w:ascii="MS Sans Serif" w:eastAsia="Times New Roman" w:hAnsi="MS Sans Serif" w:cs="Angsana New" w:hint="cs"/>
                <w:sz w:val="20"/>
                <w:szCs w:val="20"/>
                <w:cs/>
              </w:rPr>
              <w:t>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ความรวดเร็วในการให้บริการ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ความชัดเจนในการอธิบาย ชี้แจง และแนะนำขั้นตอนในการให้บริการ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ความเป็นธรรมของขั้นตอน วิธีการให้บริการ (เรียงตามลำดับก่อนหลังมี ความเสมอภาคเท่าเทียมกัน)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ความสะดวกที่ได้รับจากการบริการแต่ละขั้นตอน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ระยะเวลาการให้บริการมีความเหมาะสมตรงต่อความต้องการของ ผู้รับบริการ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C66A7E" w:rsidRDefault="00C66A7E" w:rsidP="00F667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F667A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1090"/>
        <w:gridCol w:w="1172"/>
        <w:gridCol w:w="1115"/>
        <w:gridCol w:w="1309"/>
      </w:tblGrid>
      <w:tr w:rsidR="00C66A7E" w:rsidRPr="00C66A7E" w:rsidTr="00A7461C">
        <w:trPr>
          <w:trHeight w:val="465"/>
        </w:trPr>
        <w:tc>
          <w:tcPr>
            <w:tcW w:w="4955" w:type="dxa"/>
            <w:vMerge w:val="restart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ด้านเจ้าหน้าที่/บุคลากรผู้ให้บริการ</w:t>
            </w:r>
          </w:p>
        </w:tc>
        <w:tc>
          <w:tcPr>
            <w:tcW w:w="4956" w:type="dxa"/>
            <w:gridSpan w:val="4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ระดับความพึงพอใจ</w:t>
            </w:r>
          </w:p>
        </w:tc>
      </w:tr>
      <w:tr w:rsidR="00C66A7E" w:rsidRPr="00C66A7E" w:rsidTr="00A7461C">
        <w:trPr>
          <w:trHeight w:val="255"/>
        </w:trPr>
        <w:tc>
          <w:tcPr>
            <w:tcW w:w="4955" w:type="dxa"/>
            <w:vMerge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พอใจ</w:t>
            </w: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1.</w:t>
            </w: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ความสุภาพ กิริยามารยาทของเจ้าหน้าที่ผู้ให้บริการ(เป็นมิตร/มีรอยยิ้ม/อัธยาศัยดี)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  <w:r w:rsidRPr="00C66A7E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ความเหมาะสมในการแต่งกาย บุคลิก ลักษณะท่าทางของเจ้าหน้าที่ผู้ให้บริการ (แต่งกายสุภาพ เรียบร้อย)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ความเอาใจใส่ กระตือรือร้น มีความเต็มใจ และความพร้อมในการให้บริการของเจ้าหน้าที่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เจ้าหน้าที่มีความรู้ ความสามารถในการให้บริการ เช่น การตอบข้อซักถาม ชี้แจงข้อสงสัย ให้คำแนะนำได้เป็นอย่างดี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เจ้าหน้าที่ให้บริการต่อผู้รับบริการเหมือนกันทุกราย โดยไม่เลือกปฏิบัติ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ความซื่อสัตย์สุจริตในการปฏิบัติหน้าที่ เช่น ไม่รับสินบน ไม่หา ประโยชน์ในทางมิชอบ ฯลฯ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C66A7E" w:rsidRPr="00C66A7E" w:rsidRDefault="00C66A7E" w:rsidP="00F667A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089"/>
        <w:gridCol w:w="1170"/>
        <w:gridCol w:w="1115"/>
        <w:gridCol w:w="1308"/>
      </w:tblGrid>
      <w:tr w:rsidR="00C66A7E" w:rsidRPr="00C66A7E" w:rsidTr="00C66A7E">
        <w:trPr>
          <w:trHeight w:val="465"/>
        </w:trPr>
        <w:tc>
          <w:tcPr>
            <w:tcW w:w="4560" w:type="dxa"/>
            <w:vMerge w:val="restart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ด้านสิ่งอำนวยความสะดวก</w:t>
            </w:r>
          </w:p>
        </w:tc>
        <w:tc>
          <w:tcPr>
            <w:tcW w:w="4682" w:type="dxa"/>
            <w:gridSpan w:val="4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ระดับความพึงพอใจ</w:t>
            </w:r>
          </w:p>
        </w:tc>
      </w:tr>
      <w:tr w:rsidR="00C66A7E" w:rsidRPr="00C66A7E" w:rsidTr="00C66A7E">
        <w:trPr>
          <w:trHeight w:val="255"/>
        </w:trPr>
        <w:tc>
          <w:tcPr>
            <w:tcW w:w="4560" w:type="dxa"/>
            <w:vMerge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พอใจ</w:t>
            </w: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1.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สถานที่ตั้งของหน่วยงาน สะดวกในการเดินทางมารับบริการ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ความเพียงพอของสิ่งอำนวยความสะดวก เช่น ที่จอดรถ ห้องน้ำ โทรศัพท์ สาธารณะ ที่นั่งคอยรับบริการ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ความสะอาดของสถานที่ให้บริการโดยรวม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ความเพียงพอ ของอุปกรณ์ / เครื่องมือในการให้บริการ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คุณภาพและความทันสมัย ของอุปกรณ์ / เครื่องมือ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การจัดสถานที่และอุปกรณ์ความเป็นระเบียบ สะดวกต่อการติดต่อใช้บริการ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มีป้าย ข้อความบอกจุดบริการ / ป้ายประชาสัมพันธ์ มีความชัดเจนและเข้าใจง่าย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C66A7E">
        <w:tc>
          <w:tcPr>
            <w:tcW w:w="456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ความพอใจต่อสื่อประชาสัมพันธ์ / คู่มือและเอกสารให้ความรู้</w:t>
            </w:r>
          </w:p>
        </w:tc>
        <w:tc>
          <w:tcPr>
            <w:tcW w:w="1089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1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C66A7E" w:rsidRPr="00C66A7E" w:rsidRDefault="00C66A7E" w:rsidP="00F667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Default="00C66A7E" w:rsidP="00F667A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6A7E" w:rsidRPr="00C66A7E" w:rsidRDefault="00C66A7E" w:rsidP="00C66A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1093"/>
        <w:gridCol w:w="1177"/>
        <w:gridCol w:w="1118"/>
        <w:gridCol w:w="1311"/>
      </w:tblGrid>
      <w:tr w:rsidR="00C66A7E" w:rsidRPr="00C66A7E" w:rsidTr="00A7461C">
        <w:trPr>
          <w:trHeight w:val="465"/>
        </w:trPr>
        <w:tc>
          <w:tcPr>
            <w:tcW w:w="4955" w:type="dxa"/>
            <w:vMerge w:val="restart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ด้านความพึงพอใจต่อผลการให้บริการ</w:t>
            </w:r>
          </w:p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956" w:type="dxa"/>
            <w:gridSpan w:val="4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ระดับความพึงพอใจ</w:t>
            </w:r>
          </w:p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rPr>
          <w:trHeight w:val="255"/>
        </w:trPr>
        <w:tc>
          <w:tcPr>
            <w:tcW w:w="4955" w:type="dxa"/>
            <w:vMerge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พอใจ</w:t>
            </w: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66A7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1.ได้รับบริการตรงตามความต้องการ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2.ได้รับบริการที่คุ้มค่า คุ้มประโยชน์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66A7E" w:rsidRPr="00C66A7E" w:rsidTr="00A7461C">
        <w:tc>
          <w:tcPr>
            <w:tcW w:w="49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3.</w:t>
            </w:r>
            <w:r w:rsidRPr="00C66A7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ความ</w:t>
            </w:r>
            <w:r w:rsidRPr="00C66A7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พึงพอใจต่อภาพรวมที่ได้รับจากการบริการของหน่วยงาน</w:t>
            </w:r>
          </w:p>
        </w:tc>
        <w:tc>
          <w:tcPr>
            <w:tcW w:w="115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356" w:type="dxa"/>
            <w:shd w:val="clear" w:color="auto" w:fill="auto"/>
          </w:tcPr>
          <w:p w:rsidR="00C66A7E" w:rsidRPr="00C66A7E" w:rsidRDefault="00C66A7E" w:rsidP="00C66A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B6297C" w:rsidRPr="00C66A7E" w:rsidRDefault="00B6297C" w:rsidP="00F667A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66A7E" w:rsidRDefault="00C66A7E" w:rsidP="00C66A7E">
      <w:pPr>
        <w:spacing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ท่านคิดว่า อบต.ควรปรับปรุงด้านใด (ตอบได้มากกว่า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ข้อ)</w:t>
      </w:r>
    </w:p>
    <w:p w:rsidR="00C66A7E" w:rsidRDefault="00000000" w:rsidP="00C66A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 w:eastAsia="zh-CN"/>
        </w:rPr>
        <w:pict>
          <v:shape id="_x0000_s1041" type="#_x0000_t183" style="position:absolute;margin-left:25pt;margin-top:8.65pt;width:7.15pt;height:7.15pt;z-index:251662336"/>
        </w:pict>
      </w:r>
      <w:r w:rsidR="00C66A7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ด้านการให้บริการเจ้าหน้าที่ของหน่วยงาน</w:t>
      </w:r>
    </w:p>
    <w:p w:rsidR="00C66A7E" w:rsidRDefault="00000000" w:rsidP="00C66A7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2" type="#_x0000_t183" style="position:absolute;margin-left:25pt;margin-top:7.65pt;width:7.15pt;height:7.15pt;z-index:251663360"/>
        </w:pict>
      </w:r>
      <w:r w:rsidR="00C66A7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ด้านข้อมูลข่าวสารที่ให้บริการแก่ประชาชน</w:t>
      </w:r>
    </w:p>
    <w:p w:rsidR="00C66A7E" w:rsidRDefault="00000000" w:rsidP="00C66A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3" type="#_x0000_t183" style="position:absolute;left:0;text-align:left;margin-left:25.75pt;margin-top:5.3pt;width:7.15pt;height:7.15pt;z-index:251664384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ด้านสถานที่ในการให้บริการข้อมูลข่าวสาร</w:t>
      </w:r>
    </w:p>
    <w:p w:rsidR="00C66A7E" w:rsidRDefault="00000000" w:rsidP="00C66A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4" type="#_x0000_t183" style="position:absolute;left:0;text-align:left;margin-left:25pt;margin-top:6.75pt;width:7.15pt;height:7.15pt;z-index:251665408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ด้านการมีส่วนร่วมของประชาชนในการจัดทำแผนพัฒนา</w:t>
      </w:r>
    </w:p>
    <w:p w:rsidR="00C66A7E" w:rsidRDefault="00000000" w:rsidP="00C66A7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5" type="#_x0000_t183" style="position:absolute;left:0;text-align:left;margin-left:26.5pt;margin-top:6.7pt;width:7.15pt;height:7.15pt;z-index:251666432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ด้านการบริการการชำระภาษี</w:t>
      </w:r>
    </w:p>
    <w:p w:rsidR="00C66A7E" w:rsidRDefault="00000000" w:rsidP="00C66A7E">
      <w:pPr>
        <w:spacing w:after="0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6" type="#_x0000_t183" style="position:absolute;left:0;text-align:left;margin-left:26.5pt;margin-top:6.6pt;width:7.15pt;height:7.15pt;z-index:251667456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ด้านการขออนุญาตการก่อสร้างอาคาร</w:t>
      </w:r>
    </w:p>
    <w:p w:rsidR="00C66A7E" w:rsidRDefault="00000000" w:rsidP="00C66A7E">
      <w:pPr>
        <w:spacing w:after="0"/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7" type="#_x0000_t183" style="position:absolute;left:0;text-align:left;margin-left:26.5pt;margin-top:5.8pt;width:7.15pt;height:7.15pt;z-index:251668480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ด้านการขอบ้านเลขที่</w:t>
      </w:r>
    </w:p>
    <w:p w:rsidR="00C66A7E" w:rsidRDefault="00000000" w:rsidP="00C66A7E">
      <w:pPr>
        <w:ind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eastAsia="zh-CN"/>
        </w:rPr>
        <w:pict>
          <v:shape id="_x0000_s1048" type="#_x0000_t183" style="position:absolute;left:0;text-align:left;margin-left:27.25pt;margin-top:6.45pt;width:7.15pt;height:7.15pt;z-index:251669504"/>
        </w:pict>
      </w:r>
      <w:r w:rsidR="00C66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อื่นๆ โปรดระบุ............................................</w:t>
      </w:r>
    </w:p>
    <w:p w:rsidR="00C66A7E" w:rsidRDefault="00C66A7E" w:rsidP="00C66A7E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ข้อเสนอแนะ/ความคิดเห็นเพิ่มเติมอื่นๆ(โปรดระบุ)</w:t>
      </w:r>
    </w:p>
    <w:p w:rsidR="00C66A7E" w:rsidRDefault="00C66A7E" w:rsidP="00C66A7E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6A7E" w:rsidRDefault="00C66A7E" w:rsidP="00C66A7E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B6297C" w:rsidRPr="00882537" w:rsidRDefault="00B6297C" w:rsidP="00F667A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6297C" w:rsidRPr="00882537" w:rsidSect="00C51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panose1 w:val="020B05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E9A"/>
    <w:multiLevelType w:val="hybridMultilevel"/>
    <w:tmpl w:val="D7627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4043"/>
    <w:multiLevelType w:val="hybridMultilevel"/>
    <w:tmpl w:val="D762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DC3"/>
    <w:multiLevelType w:val="hybridMultilevel"/>
    <w:tmpl w:val="0DD6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7347"/>
    <w:multiLevelType w:val="hybridMultilevel"/>
    <w:tmpl w:val="1CD46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90382"/>
    <w:multiLevelType w:val="hybridMultilevel"/>
    <w:tmpl w:val="D668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D3F73"/>
    <w:multiLevelType w:val="hybridMultilevel"/>
    <w:tmpl w:val="2BACD2EA"/>
    <w:lvl w:ilvl="0" w:tplc="A3E65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05F36"/>
    <w:multiLevelType w:val="hybridMultilevel"/>
    <w:tmpl w:val="D668D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42651">
    <w:abstractNumId w:val="2"/>
  </w:num>
  <w:num w:numId="2" w16cid:durableId="500583705">
    <w:abstractNumId w:val="4"/>
  </w:num>
  <w:num w:numId="3" w16cid:durableId="1292710871">
    <w:abstractNumId w:val="3"/>
  </w:num>
  <w:num w:numId="4" w16cid:durableId="1725564688">
    <w:abstractNumId w:val="6"/>
  </w:num>
  <w:num w:numId="5" w16cid:durableId="1017583102">
    <w:abstractNumId w:val="1"/>
  </w:num>
  <w:num w:numId="6" w16cid:durableId="2016611304">
    <w:abstractNumId w:val="0"/>
  </w:num>
  <w:num w:numId="7" w16cid:durableId="1304390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67"/>
    <w:rsid w:val="00000449"/>
    <w:rsid w:val="00055B53"/>
    <w:rsid w:val="000971B2"/>
    <w:rsid w:val="000A6F7B"/>
    <w:rsid w:val="00120608"/>
    <w:rsid w:val="00122250"/>
    <w:rsid w:val="00224634"/>
    <w:rsid w:val="0023130A"/>
    <w:rsid w:val="002919E9"/>
    <w:rsid w:val="002A4A30"/>
    <w:rsid w:val="002B513F"/>
    <w:rsid w:val="002C18C6"/>
    <w:rsid w:val="002D4A26"/>
    <w:rsid w:val="002E166F"/>
    <w:rsid w:val="002E4C82"/>
    <w:rsid w:val="00305585"/>
    <w:rsid w:val="003600EF"/>
    <w:rsid w:val="003613CC"/>
    <w:rsid w:val="00402524"/>
    <w:rsid w:val="004516D3"/>
    <w:rsid w:val="00462982"/>
    <w:rsid w:val="004942A4"/>
    <w:rsid w:val="005045AA"/>
    <w:rsid w:val="005242DA"/>
    <w:rsid w:val="00581554"/>
    <w:rsid w:val="005B10EB"/>
    <w:rsid w:val="005E78F1"/>
    <w:rsid w:val="00621F43"/>
    <w:rsid w:val="006E5178"/>
    <w:rsid w:val="007F008A"/>
    <w:rsid w:val="00840BA5"/>
    <w:rsid w:val="00844DA1"/>
    <w:rsid w:val="008616CE"/>
    <w:rsid w:val="00873169"/>
    <w:rsid w:val="00882537"/>
    <w:rsid w:val="008B67A9"/>
    <w:rsid w:val="008D2E6B"/>
    <w:rsid w:val="008E202E"/>
    <w:rsid w:val="009572AC"/>
    <w:rsid w:val="0098722A"/>
    <w:rsid w:val="00992FBC"/>
    <w:rsid w:val="009A060D"/>
    <w:rsid w:val="009B1C93"/>
    <w:rsid w:val="00A12851"/>
    <w:rsid w:val="00AA0E13"/>
    <w:rsid w:val="00AC6BBA"/>
    <w:rsid w:val="00B13A67"/>
    <w:rsid w:val="00B13B82"/>
    <w:rsid w:val="00B57B60"/>
    <w:rsid w:val="00B6297C"/>
    <w:rsid w:val="00BA1133"/>
    <w:rsid w:val="00BA5AA6"/>
    <w:rsid w:val="00BB55DC"/>
    <w:rsid w:val="00C5156B"/>
    <w:rsid w:val="00C66A7E"/>
    <w:rsid w:val="00CA1A9C"/>
    <w:rsid w:val="00D424C5"/>
    <w:rsid w:val="00D5258F"/>
    <w:rsid w:val="00DB374B"/>
    <w:rsid w:val="00E019ED"/>
    <w:rsid w:val="00E06752"/>
    <w:rsid w:val="00E14135"/>
    <w:rsid w:val="00E37DBA"/>
    <w:rsid w:val="00E63B1E"/>
    <w:rsid w:val="00EB53A2"/>
    <w:rsid w:val="00EB7458"/>
    <w:rsid w:val="00F4162C"/>
    <w:rsid w:val="00F667A2"/>
    <w:rsid w:val="00F70AC6"/>
    <w:rsid w:val="00F920CB"/>
    <w:rsid w:val="00FA0C90"/>
    <w:rsid w:val="00FD0673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E2B4239"/>
  <w15:docId w15:val="{19F4E87D-921F-42F8-A5A2-ABF1A68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A67"/>
    <w:pPr>
      <w:spacing w:after="0" w:line="240" w:lineRule="auto"/>
    </w:pPr>
  </w:style>
  <w:style w:type="table" w:styleId="a4">
    <w:name w:val="Table Grid"/>
    <w:basedOn w:val="a1"/>
    <w:uiPriority w:val="59"/>
    <w:rsid w:val="0012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PSIT</dc:creator>
  <cp:lastModifiedBy>PRG_003</cp:lastModifiedBy>
  <cp:revision>59</cp:revision>
  <cp:lastPrinted>2023-05-18T05:51:00Z</cp:lastPrinted>
  <dcterms:created xsi:type="dcterms:W3CDTF">2015-05-25T03:12:00Z</dcterms:created>
  <dcterms:modified xsi:type="dcterms:W3CDTF">2023-05-19T02:15:00Z</dcterms:modified>
</cp:coreProperties>
</file>